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translation agency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Language pair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Word or page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Document name or project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Certification and notarisation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Interpretation hours and venue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Turnaround or urgency charge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English to Hindi translation, product catalogue, 12,000 words</w:t>
            </w:r>
          </w:p>
        </w:tc>
        <w:tc>
          <w:tcPr>
            <w:tcW w:type="dxa" w:w="864"/>
          </w:tcPr>
          <w:p>
            <w:r>
              <w:t>998395</w:t>
            </w:r>
          </w:p>
        </w:tc>
        <w:tc>
          <w:tcPr>
            <w:tcW w:type="dxa" w:w="864"/>
          </w:tcPr>
          <w:p>
            <w:r>
              <w:t>12000 NOS</w:t>
            </w:r>
          </w:p>
        </w:tc>
        <w:tc>
          <w:tcPr>
            <w:tcW w:type="dxa" w:w="864"/>
          </w:tcPr>
          <w:p>
            <w:r>
              <w:t>1.50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Japanese to English translation, technical manual, 4,000 words</w:t>
            </w:r>
          </w:p>
        </w:tc>
        <w:tc>
          <w:tcPr>
            <w:tcW w:type="dxa" w:w="864"/>
          </w:tcPr>
          <w:p>
            <w:r>
              <w:t>998395</w:t>
            </w:r>
          </w:p>
        </w:tc>
        <w:tc>
          <w:tcPr>
            <w:tcW w:type="dxa" w:w="864"/>
          </w:tcPr>
          <w:p>
            <w:r>
              <w:t>4000 NOS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1,440.00</w:t>
            </w:r>
          </w:p>
        </w:tc>
        <w:tc>
          <w:tcPr>
            <w:tcW w:type="dxa" w:w="864"/>
          </w:tcPr>
          <w:p>
            <w:r>
              <w:t>1,440.00</w:t>
            </w:r>
          </w:p>
        </w:tc>
        <w:tc>
          <w:tcPr>
            <w:tcW w:type="dxa" w:w="864"/>
          </w:tcPr>
          <w:p>
            <w:r>
              <w:t>18,880.00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Certified translation of degree certificate and transcripts, Marathi to English</w:t>
            </w:r>
          </w:p>
        </w:tc>
        <w:tc>
          <w:tcPr>
            <w:tcW w:type="dxa" w:w="864"/>
          </w:tcPr>
          <w:p>
            <w:r>
              <w:t>998395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3,540.00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Consecutive interpretation, German-English, factory audit, 8 hours</w:t>
            </w:r>
          </w:p>
        </w:tc>
        <w:tc>
          <w:tcPr>
            <w:tcW w:type="dxa" w:w="864"/>
          </w:tcPr>
          <w:p>
            <w:r>
              <w:t>998395</w:t>
            </w:r>
          </w:p>
        </w:tc>
        <w:tc>
          <w:tcPr>
            <w:tcW w:type="dxa" w:w="864"/>
          </w:tcPr>
          <w:p>
            <w:r>
              <w:t>8 NOS</w:t>
            </w:r>
          </w:p>
        </w:tc>
        <w:tc>
          <w:tcPr>
            <w:tcW w:type="dxa" w:w="864"/>
          </w:tcPr>
          <w:p>
            <w:r>
              <w:t>4,000.00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2,880.00</w:t>
            </w:r>
          </w:p>
        </w:tc>
        <w:tc>
          <w:tcPr>
            <w:tcW w:type="dxa" w:w="864"/>
          </w:tcPr>
          <w:p>
            <w:r>
              <w:t>2,880.00</w:t>
            </w:r>
          </w:p>
        </w:tc>
        <w:tc>
          <w:tcPr>
            <w:tcW w:type="dxa" w:w="864"/>
          </w:tcPr>
          <w:p>
            <w:r>
              <w:t>37,760.00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Urgent delivery surcharge, 24-hour turnaround</w:t>
            </w:r>
          </w:p>
        </w:tc>
        <w:tc>
          <w:tcPr>
            <w:tcW w:type="dxa" w:w="864"/>
          </w:tcPr>
          <w:p>
            <w:r>
              <w:t>998395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3,540.00</w:t>
            </w:r>
          </w:p>
        </w:tc>
      </w:tr>
    </w:tbl>
    <w:p>
      <w:pPr>
        <w:jc w:val="right"/>
      </w:pPr>
      <w:r>
        <w:rPr>
          <w:b w:val="0"/>
        </w:rPr>
        <w:t>Taxable value: Rs. 72,000.00</w:t>
      </w:r>
    </w:p>
    <w:p>
      <w:pPr>
        <w:jc w:val="right"/>
      </w:pPr>
      <w:r>
        <w:rPr>
          <w:b w:val="0"/>
        </w:rPr>
        <w:t>CGST + SGST: Rs. 12,960.00</w:t>
      </w:r>
    </w:p>
    <w:p>
      <w:pPr>
        <w:jc w:val="right"/>
      </w:pPr>
      <w:r>
        <w:rPr>
          <w:b/>
        </w:rPr>
        <w:t>Invoice total: Rs. 84,960.00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