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tractor and farm machinery hire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Operation and crop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Acres, hours or 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Machine and 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Village and survey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Operator and diesel terms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Non-farm hire marker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Ploughing with tractor and cultivator (agricultural operation), per acre</w:t>
            </w:r>
          </w:p>
        </w:tc>
        <w:tc>
          <w:tcPr>
            <w:tcW w:type="dxa" w:w="864"/>
          </w:tcPr>
          <w:p>
            <w:r>
              <w:t>998619</w:t>
            </w:r>
          </w:p>
        </w:tc>
        <w:tc>
          <w:tcPr>
            <w:tcW w:type="dxa" w:w="864"/>
          </w:tcPr>
          <w:p>
            <w:r>
              <w:t>12 ACR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14,400.00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14,400.00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Combine harvester hire for wheat harvesting, per acre</w:t>
            </w:r>
          </w:p>
        </w:tc>
        <w:tc>
          <w:tcPr>
            <w:tcW w:type="dxa" w:w="864"/>
          </w:tcPr>
          <w:p>
            <w:r>
              <w:t>998619</w:t>
            </w:r>
          </w:p>
        </w:tc>
        <w:tc>
          <w:tcPr>
            <w:tcW w:type="dxa" w:w="864"/>
          </w:tcPr>
          <w:p>
            <w:r>
              <w:t>20 ACR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44,000.00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44,000.00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Rotavator hire with tractor, per hour</w:t>
            </w:r>
          </w:p>
        </w:tc>
        <w:tc>
          <w:tcPr>
            <w:tcW w:type="dxa" w:w="864"/>
          </w:tcPr>
          <w:p>
            <w:r>
              <w:t>998619</w:t>
            </w:r>
          </w:p>
        </w:tc>
        <w:tc>
          <w:tcPr>
            <w:tcW w:type="dxa" w:w="864"/>
          </w:tcPr>
          <w:p>
            <w:r>
              <w:t>8 HRS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Tractor-trolley hire for hauling bricks (non-agricultural), per trip</w:t>
            </w:r>
          </w:p>
        </w:tc>
        <w:tc>
          <w:tcPr>
            <w:tcW w:type="dxa" w:w="864"/>
          </w:tcPr>
          <w:p>
            <w:r>
              <w:t>997319</w:t>
            </w:r>
          </w:p>
        </w:tc>
        <w:tc>
          <w:tcPr>
            <w:tcW w:type="dxa" w:w="864"/>
          </w:tcPr>
          <w:p>
            <w:r>
              <w:t>6 NOS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9,450.00</w:t>
            </w:r>
          </w:p>
        </w:tc>
      </w:tr>
    </w:tbl>
    <w:p>
      <w:pPr>
        <w:jc w:val="right"/>
      </w:pPr>
      <w:r>
        <w:rPr>
          <w:b w:val="0"/>
        </w:rPr>
        <w:t>Taxable value: Rs. 74,600.00</w:t>
      </w:r>
    </w:p>
    <w:p>
      <w:pPr>
        <w:jc w:val="right"/>
      </w:pPr>
      <w:r>
        <w:rPr>
          <w:b w:val="0"/>
        </w:rPr>
        <w:t>CGST + SGST: Rs. 450.00</w:t>
      </w:r>
    </w:p>
    <w:p>
      <w:pPr>
        <w:jc w:val="right"/>
      </w:pPr>
      <w:r>
        <w:rPr>
          <w:b/>
        </w:rPr>
        <w:t>Invoice total: Rs. 75,050.00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