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tiles and sanitaryware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Tile size, boxes and coverage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Shade / 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and series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 (premium / standard / commercial)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Breakage and return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address and floor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Architect / designer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Pieces per box and wastage allowance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Vitrified floor tiles 600 x 600 mm (box of 4, 15.5 sq ft)</w:t>
            </w:r>
          </w:p>
        </w:tc>
        <w:tc>
          <w:tcPr>
            <w:tcW w:type="dxa" w:w="864"/>
          </w:tcPr>
          <w:p>
            <w:r>
              <w:t>6907</w:t>
            </w:r>
          </w:p>
        </w:tc>
        <w:tc>
          <w:tcPr>
            <w:tcW w:type="dxa" w:w="864"/>
          </w:tcPr>
          <w:p>
            <w:r>
              <w:t>60 BOX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46,800.00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4,212.00</w:t>
            </w:r>
          </w:p>
        </w:tc>
        <w:tc>
          <w:tcPr>
            <w:tcW w:type="dxa" w:w="864"/>
          </w:tcPr>
          <w:p>
            <w:r>
              <w:t>4,212.00</w:t>
            </w:r>
          </w:p>
        </w:tc>
        <w:tc>
          <w:tcPr>
            <w:tcW w:type="dxa" w:w="864"/>
          </w:tcPr>
          <w:p>
            <w:r>
              <w:t>55,224.00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Ceramic wall tiles 300 x 450 mm (box of 8, 11.6 sq ft)</w:t>
            </w:r>
          </w:p>
        </w:tc>
        <w:tc>
          <w:tcPr>
            <w:tcW w:type="dxa" w:w="864"/>
          </w:tcPr>
          <w:p>
            <w:r>
              <w:t>6907</w:t>
            </w:r>
          </w:p>
        </w:tc>
        <w:tc>
          <w:tcPr>
            <w:tcW w:type="dxa" w:w="864"/>
          </w:tcPr>
          <w:p>
            <w:r>
              <w:t>40 BOX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20,800.00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1,872.00</w:t>
            </w:r>
          </w:p>
        </w:tc>
        <w:tc>
          <w:tcPr>
            <w:tcW w:type="dxa" w:w="864"/>
          </w:tcPr>
          <w:p>
            <w:r>
              <w:t>1,872.00</w:t>
            </w:r>
          </w:p>
        </w:tc>
        <w:tc>
          <w:tcPr>
            <w:tcW w:type="dxa" w:w="864"/>
          </w:tcPr>
          <w:p>
            <w:r>
              <w:t>24,544.00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Wall-hung WC, ceramic, with seat cover</w:t>
            </w:r>
          </w:p>
        </w:tc>
        <w:tc>
          <w:tcPr>
            <w:tcW w:type="dxa" w:w="864"/>
          </w:tcPr>
          <w:p>
            <w:r>
              <w:t>6910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8,900.00</w:t>
            </w:r>
          </w:p>
        </w:tc>
        <w:tc>
          <w:tcPr>
            <w:tcW w:type="dxa" w:w="864"/>
          </w:tcPr>
          <w:p>
            <w:r>
              <w:t>26,700.00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2,403.00</w:t>
            </w:r>
          </w:p>
        </w:tc>
        <w:tc>
          <w:tcPr>
            <w:tcW w:type="dxa" w:w="864"/>
          </w:tcPr>
          <w:p>
            <w:r>
              <w:t>2,403.00</w:t>
            </w:r>
          </w:p>
        </w:tc>
        <w:tc>
          <w:tcPr>
            <w:tcW w:type="dxa" w:w="864"/>
          </w:tcPr>
          <w:p>
            <w:r>
              <w:t>31,506.00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Wash basin with pedestal, ceramic</w:t>
            </w:r>
          </w:p>
        </w:tc>
        <w:tc>
          <w:tcPr>
            <w:tcW w:type="dxa" w:w="864"/>
          </w:tcPr>
          <w:p>
            <w:r>
              <w:t>6910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11,328.00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Single-lever basin mixer, chrome plated brass</w:t>
            </w:r>
          </w:p>
        </w:tc>
        <w:tc>
          <w:tcPr>
            <w:tcW w:type="dxa" w:w="864"/>
          </w:tcPr>
          <w:p>
            <w:r>
              <w:t>8481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7,950.00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715.50</w:t>
            </w:r>
          </w:p>
        </w:tc>
        <w:tc>
          <w:tcPr>
            <w:tcW w:type="dxa" w:w="864"/>
          </w:tcPr>
          <w:p>
            <w:r>
              <w:t>715.50</w:t>
            </w:r>
          </w:p>
        </w:tc>
        <w:tc>
          <w:tcPr>
            <w:tcW w:type="dxa" w:w="864"/>
          </w:tcPr>
          <w:p>
            <w:r>
              <w:t>9,381.00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Tile grout, epoxy, 1 kg</w:t>
            </w:r>
          </w:p>
        </w:tc>
        <w:tc>
          <w:tcPr>
            <w:tcW w:type="dxa" w:w="864"/>
          </w:tcPr>
          <w:p>
            <w:r>
              <w:t>3214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7,552.00</w:t>
            </w:r>
          </w:p>
        </w:tc>
      </w:tr>
    </w:tbl>
    <w:p>
      <w:pPr>
        <w:jc w:val="right"/>
      </w:pPr>
      <w:r>
        <w:rPr>
          <w:b w:val="0"/>
        </w:rPr>
        <w:t>Taxable value: Rs. 118,250.00</w:t>
      </w:r>
    </w:p>
    <w:p>
      <w:pPr>
        <w:jc w:val="right"/>
      </w:pPr>
      <w:r>
        <w:rPr>
          <w:b w:val="0"/>
        </w:rPr>
        <w:t>CGST + SGST: Rs. 21,285.00</w:t>
      </w:r>
    </w:p>
    <w:p>
      <w:pPr>
        <w:jc w:val="right"/>
      </w:pPr>
      <w:r>
        <w:rPr>
          <w:b/>
        </w:rPr>
        <w:t>Invoice total: Rs. 139,535.00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