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tiffin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 name and meals per day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month and delivery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Skipped or paused meals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address and slot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Veg lunch tiffin plan, 26 meals (October)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26 MEAL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2,860.00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71.50</w:t>
            </w:r>
          </w:p>
        </w:tc>
        <w:tc>
          <w:tcPr>
            <w:tcW w:type="dxa" w:w="864"/>
          </w:tcPr>
          <w:p>
            <w:r>
              <w:t>71.50</w:t>
            </w:r>
          </w:p>
        </w:tc>
        <w:tc>
          <w:tcPr>
            <w:tcW w:type="dxa" w:w="864"/>
          </w:tcPr>
          <w:p>
            <w:r>
              <w:t>3,003.00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Dinner add-on, 20 meals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20 MEAL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Less: skipped meals credit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-3 MEAL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-330.00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-8.25</w:t>
            </w:r>
          </w:p>
        </w:tc>
        <w:tc>
          <w:tcPr>
            <w:tcW w:type="dxa" w:w="864"/>
          </w:tcPr>
          <w:p>
            <w:r>
              <w:t>-8.25</w:t>
            </w:r>
          </w:p>
        </w:tc>
        <w:tc>
          <w:tcPr>
            <w:tcW w:type="dxa" w:w="864"/>
          </w:tcPr>
          <w:p>
            <w:r>
              <w:t>-346.50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Delivery charge for the month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</w:tbl>
    <w:p>
      <w:pPr>
        <w:jc w:val="right"/>
      </w:pPr>
      <w:r>
        <w:rPr>
          <w:b w:val="0"/>
        </w:rPr>
        <w:t>Taxable value: Rs. 4,830.00</w:t>
      </w:r>
    </w:p>
    <w:p>
      <w:pPr>
        <w:jc w:val="right"/>
      </w:pPr>
      <w:r>
        <w:rPr>
          <w:b w:val="0"/>
        </w:rPr>
        <w:t>CGST + SGST: Rs. 241.50</w:t>
      </w:r>
    </w:p>
    <w:p>
      <w:pPr>
        <w:jc w:val="right"/>
      </w:pPr>
      <w:r>
        <w:rPr>
          <w:b/>
        </w:rPr>
        <w:t>Invoice total: Rs. 5,071.50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