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sugar and jaggery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Sugar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Mill name and season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Release order / mill invoice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Bags and net quintals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Jaggery packing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basis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Sugar S-30 grade, 50 kg bag</w:t>
            </w:r>
          </w:p>
        </w:tc>
        <w:tc>
          <w:tcPr>
            <w:tcW w:type="dxa" w:w="864"/>
          </w:tcPr>
          <w:p>
            <w:r>
              <w:t>1701</w:t>
            </w:r>
          </w:p>
        </w:tc>
        <w:tc>
          <w:tcPr>
            <w:tcW w:type="dxa" w:w="864"/>
          </w:tcPr>
          <w:p>
            <w:r>
              <w:t>50 QTL</w:t>
            </w:r>
          </w:p>
        </w:tc>
        <w:tc>
          <w:tcPr>
            <w:tcW w:type="dxa" w:w="864"/>
          </w:tcPr>
          <w:p>
            <w:r>
              <w:t>4,150.00</w:t>
            </w:r>
          </w:p>
        </w:tc>
        <w:tc>
          <w:tcPr>
            <w:tcW w:type="dxa" w:w="864"/>
          </w:tcPr>
          <w:p>
            <w:r>
              <w:t>207,500.00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5,187.50</w:t>
            </w:r>
          </w:p>
        </w:tc>
        <w:tc>
          <w:tcPr>
            <w:tcW w:type="dxa" w:w="864"/>
          </w:tcPr>
          <w:p>
            <w:r>
              <w:t>5,187.50</w:t>
            </w:r>
          </w:p>
        </w:tc>
        <w:tc>
          <w:tcPr>
            <w:tcW w:type="dxa" w:w="864"/>
          </w:tcPr>
          <w:p>
            <w:r>
              <w:t>217,875.00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Refined sugar (sulphur-free), 50 kg bag</w:t>
            </w:r>
          </w:p>
        </w:tc>
        <w:tc>
          <w:tcPr>
            <w:tcW w:type="dxa" w:w="864"/>
          </w:tcPr>
          <w:p>
            <w:r>
              <w:t>1701</w:t>
            </w:r>
          </w:p>
        </w:tc>
        <w:tc>
          <w:tcPr>
            <w:tcW w:type="dxa" w:w="864"/>
          </w:tcPr>
          <w:p>
            <w:r>
              <w:t>10 QTL</w:t>
            </w:r>
          </w:p>
        </w:tc>
        <w:tc>
          <w:tcPr>
            <w:tcW w:type="dxa" w:w="864"/>
          </w:tcPr>
          <w:p>
            <w:r>
              <w:t>4,450.00</w:t>
            </w:r>
          </w:p>
        </w:tc>
        <w:tc>
          <w:tcPr>
            <w:tcW w:type="dxa" w:w="864"/>
          </w:tcPr>
          <w:p>
            <w:r>
              <w:t>44,500.00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1,112.50</w:t>
            </w:r>
          </w:p>
        </w:tc>
        <w:tc>
          <w:tcPr>
            <w:tcW w:type="dxa" w:w="864"/>
          </w:tcPr>
          <w:p>
            <w:r>
              <w:t>1,112.50</w:t>
            </w:r>
          </w:p>
        </w:tc>
        <w:tc>
          <w:tcPr>
            <w:tcW w:type="dxa" w:w="864"/>
          </w:tcPr>
          <w:p>
            <w:r>
              <w:t>46,725.00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Jaggery (gur) blocks, pre-packaged and labelled, 1 kg (bag of 25)</w:t>
            </w:r>
          </w:p>
        </w:tc>
        <w:tc>
          <w:tcPr>
            <w:tcW w:type="dxa" w:w="864"/>
          </w:tcPr>
          <w:p>
            <w:r>
              <w:t>1701</w:t>
            </w:r>
          </w:p>
        </w:tc>
        <w:tc>
          <w:tcPr>
            <w:tcW w:type="dxa" w:w="864"/>
          </w:tcPr>
          <w:p>
            <w:r>
              <w:t>20 BAG</w:t>
            </w:r>
          </w:p>
        </w:tc>
        <w:tc>
          <w:tcPr>
            <w:tcW w:type="dxa" w:w="864"/>
          </w:tcPr>
          <w:p>
            <w:r>
              <w:t>1,250.00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625.00</w:t>
            </w:r>
          </w:p>
        </w:tc>
        <w:tc>
          <w:tcPr>
            <w:tcW w:type="dxa" w:w="864"/>
          </w:tcPr>
          <w:p>
            <w:r>
              <w:t>625.00</w:t>
            </w:r>
          </w:p>
        </w:tc>
        <w:tc>
          <w:tcPr>
            <w:tcW w:type="dxa" w:w="864"/>
          </w:tcPr>
          <w:p>
            <w:r>
              <w:t>26,250.00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Mishri (thread crystal sugar), 25 kg bag</w:t>
            </w:r>
          </w:p>
        </w:tc>
        <w:tc>
          <w:tcPr>
            <w:tcW w:type="dxa" w:w="864"/>
          </w:tcPr>
          <w:p>
            <w:r>
              <w:t>1702</w:t>
            </w:r>
          </w:p>
        </w:tc>
        <w:tc>
          <w:tcPr>
            <w:tcW w:type="dxa" w:w="864"/>
          </w:tcPr>
          <w:p>
            <w:r>
              <w:t>100 KGS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Batasha, 10 kg carton</w:t>
            </w:r>
          </w:p>
        </w:tc>
        <w:tc>
          <w:tcPr>
            <w:tcW w:type="dxa" w:w="864"/>
          </w:tcPr>
          <w:p>
            <w:r>
              <w:t>1704</w:t>
            </w:r>
          </w:p>
        </w:tc>
        <w:tc>
          <w:tcPr>
            <w:tcW w:type="dxa" w:w="864"/>
          </w:tcPr>
          <w:p>
            <w:r>
              <w:t>50 KGS</w:t>
            </w:r>
          </w:p>
        </w:tc>
        <w:tc>
          <w:tcPr>
            <w:tcW w:type="dxa" w:w="864"/>
          </w:tcPr>
          <w:p>
            <w:r>
              <w:t>68.00</w:t>
            </w:r>
          </w:p>
        </w:tc>
        <w:tc>
          <w:tcPr>
            <w:tcW w:type="dxa" w:w="864"/>
          </w:tcPr>
          <w:p>
            <w:r>
              <w:t>3,400.00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85.00</w:t>
            </w:r>
          </w:p>
        </w:tc>
        <w:tc>
          <w:tcPr>
            <w:tcW w:type="dxa" w:w="864"/>
          </w:tcPr>
          <w:p>
            <w:r>
              <w:t>3,570.00</w:t>
            </w:r>
          </w:p>
        </w:tc>
      </w:tr>
    </w:tbl>
    <w:p>
      <w:pPr>
        <w:jc w:val="right"/>
      </w:pPr>
      <w:r>
        <w:rPr>
          <w:b w:val="0"/>
        </w:rPr>
        <w:t>Taxable value: Rs. 287,600.00</w:t>
      </w:r>
    </w:p>
    <w:p>
      <w:pPr>
        <w:jc w:val="right"/>
      </w:pPr>
      <w:r>
        <w:rPr>
          <w:b w:val="0"/>
        </w:rPr>
        <w:t>CGST + SGST: Rs. 14,380.00</w:t>
      </w:r>
    </w:p>
    <w:p>
      <w:pPr>
        <w:jc w:val="right"/>
      </w:pPr>
      <w:r>
        <w:rPr>
          <w:b/>
        </w:rPr>
        <w:t>Invoice total: Rs. 301,980.00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