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steel trader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Grade, size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Actual vs theoretical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Heat number / MTC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Cutting, slitting and handling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Mill and brand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site and unloading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HR coil IS 2062 E250, 3 mm x 1250 mm</w:t>
            </w:r>
          </w:p>
        </w:tc>
        <w:tc>
          <w:tcPr>
            <w:tcW w:type="dxa" w:w="864"/>
          </w:tcPr>
          <w:p>
            <w:r>
              <w:t>7208</w:t>
            </w:r>
          </w:p>
        </w:tc>
        <w:tc>
          <w:tcPr>
            <w:tcW w:type="dxa" w:w="864"/>
          </w:tcPr>
          <w:p>
            <w:r>
              <w:t>6.42 MT</w:t>
            </w:r>
          </w:p>
        </w:tc>
        <w:tc>
          <w:tcPr>
            <w:tcW w:type="dxa" w:w="864"/>
          </w:tcPr>
          <w:p>
            <w:r>
              <w:t>54,800.00</w:t>
            </w:r>
          </w:p>
        </w:tc>
        <w:tc>
          <w:tcPr>
            <w:tcW w:type="dxa" w:w="864"/>
          </w:tcPr>
          <w:p>
            <w:r>
              <w:t>351,816.00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31,663.44</w:t>
            </w:r>
          </w:p>
        </w:tc>
        <w:tc>
          <w:tcPr>
            <w:tcW w:type="dxa" w:w="864"/>
          </w:tcPr>
          <w:p>
            <w:r>
              <w:t>31,663.44</w:t>
            </w:r>
          </w:p>
        </w:tc>
        <w:tc>
          <w:tcPr>
            <w:tcW w:type="dxa" w:w="864"/>
          </w:tcPr>
          <w:p>
            <w:r>
              <w:t>415,142.88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CR sheet 1.2 mm x 1250 x 2500 mm</w:t>
            </w:r>
          </w:p>
        </w:tc>
        <w:tc>
          <w:tcPr>
            <w:tcW w:type="dxa" w:w="864"/>
          </w:tcPr>
          <w:p>
            <w:r>
              <w:t>7209</w:t>
            </w:r>
          </w:p>
        </w:tc>
        <w:tc>
          <w:tcPr>
            <w:tcW w:type="dxa" w:w="864"/>
          </w:tcPr>
          <w:p>
            <w:r>
              <w:t>2.1 MT</w:t>
            </w:r>
          </w:p>
        </w:tc>
        <w:tc>
          <w:tcPr>
            <w:tcW w:type="dxa" w:w="864"/>
          </w:tcPr>
          <w:p>
            <w:r>
              <w:t>62,500.00</w:t>
            </w:r>
          </w:p>
        </w:tc>
        <w:tc>
          <w:tcPr>
            <w:tcW w:type="dxa" w:w="864"/>
          </w:tcPr>
          <w:p>
            <w:r>
              <w:t>131,250.00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11,812.50</w:t>
            </w:r>
          </w:p>
        </w:tc>
        <w:tc>
          <w:tcPr>
            <w:tcW w:type="dxa" w:w="864"/>
          </w:tcPr>
          <w:p>
            <w:r>
              <w:t>11,812.50</w:t>
            </w:r>
          </w:p>
        </w:tc>
        <w:tc>
          <w:tcPr>
            <w:tcW w:type="dxa" w:w="864"/>
          </w:tcPr>
          <w:p>
            <w:r>
              <w:t>154,875.00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MS angle 50 x 50 x 5 mm</w:t>
            </w:r>
          </w:p>
        </w:tc>
        <w:tc>
          <w:tcPr>
            <w:tcW w:type="dxa" w:w="864"/>
          </w:tcPr>
          <w:p>
            <w:r>
              <w:t>7216</w:t>
            </w:r>
          </w:p>
        </w:tc>
        <w:tc>
          <w:tcPr>
            <w:tcW w:type="dxa" w:w="864"/>
          </w:tcPr>
          <w:p>
            <w:r>
              <w:t>3.05 MT</w:t>
            </w:r>
          </w:p>
        </w:tc>
        <w:tc>
          <w:tcPr>
            <w:tcW w:type="dxa" w:w="864"/>
          </w:tcPr>
          <w:p>
            <w:r>
              <w:t>56,200.00</w:t>
            </w:r>
          </w:p>
        </w:tc>
        <w:tc>
          <w:tcPr>
            <w:tcW w:type="dxa" w:w="864"/>
          </w:tcPr>
          <w:p>
            <w:r>
              <w:t>171,410.00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15,426.90</w:t>
            </w:r>
          </w:p>
        </w:tc>
        <w:tc>
          <w:tcPr>
            <w:tcW w:type="dxa" w:w="864"/>
          </w:tcPr>
          <w:p>
            <w:r>
              <w:t>15,426.90</w:t>
            </w:r>
          </w:p>
        </w:tc>
        <w:tc>
          <w:tcPr>
            <w:tcW w:type="dxa" w:w="864"/>
          </w:tcPr>
          <w:p>
            <w:r>
              <w:t>202,263.80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ERW MS pipe 40 NB medium class</w:t>
            </w:r>
          </w:p>
        </w:tc>
        <w:tc>
          <w:tcPr>
            <w:tcW w:type="dxa" w:w="864"/>
          </w:tcPr>
          <w:p>
            <w:r>
              <w:t>7306</w:t>
            </w:r>
          </w:p>
        </w:tc>
        <w:tc>
          <w:tcPr>
            <w:tcW w:type="dxa" w:w="864"/>
          </w:tcPr>
          <w:p>
            <w:r>
              <w:t>1.8 MT</w:t>
            </w:r>
          </w:p>
        </w:tc>
        <w:tc>
          <w:tcPr>
            <w:tcW w:type="dxa" w:w="864"/>
          </w:tcPr>
          <w:p>
            <w:r>
              <w:t>63,800.00</w:t>
            </w:r>
          </w:p>
        </w:tc>
        <w:tc>
          <w:tcPr>
            <w:tcW w:type="dxa" w:w="864"/>
          </w:tcPr>
          <w:p>
            <w:r>
              <w:t>114,840.00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10,335.60</w:t>
            </w:r>
          </w:p>
        </w:tc>
        <w:tc>
          <w:tcPr>
            <w:tcW w:type="dxa" w:w="864"/>
          </w:tcPr>
          <w:p>
            <w:r>
              <w:t>10,335.60</w:t>
            </w:r>
          </w:p>
        </w:tc>
        <w:tc>
          <w:tcPr>
            <w:tcW w:type="dxa" w:w="864"/>
          </w:tcPr>
          <w:p>
            <w:r>
              <w:t>135,511.20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GI binding wire 20 gauge</w:t>
            </w:r>
          </w:p>
        </w:tc>
        <w:tc>
          <w:tcPr>
            <w:tcW w:type="dxa" w:w="864"/>
          </w:tcPr>
          <w:p>
            <w:r>
              <w:t>7217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78.00</w:t>
            </w:r>
          </w:p>
        </w:tc>
        <w:tc>
          <w:tcPr>
            <w:tcW w:type="dxa" w:w="864"/>
          </w:tcPr>
          <w:p>
            <w:r>
              <w:t>39,000.00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3,510.00</w:t>
            </w:r>
          </w:p>
        </w:tc>
        <w:tc>
          <w:tcPr>
            <w:tcW w:type="dxa" w:w="864"/>
          </w:tcPr>
          <w:p>
            <w:r>
              <w:t>3,510.00</w:t>
            </w:r>
          </w:p>
        </w:tc>
        <w:tc>
          <w:tcPr>
            <w:tcW w:type="dxa" w:w="864"/>
          </w:tcPr>
          <w:p>
            <w:r>
              <w:t>46,020.00</w:t>
            </w:r>
          </w:p>
        </w:tc>
      </w:tr>
    </w:tbl>
    <w:p>
      <w:pPr>
        <w:jc w:val="right"/>
      </w:pPr>
      <w:r>
        <w:rPr>
          <w:b w:val="0"/>
        </w:rPr>
        <w:t>Taxable value: Rs. 808,316.00</w:t>
      </w:r>
    </w:p>
    <w:p>
      <w:pPr>
        <w:jc w:val="right"/>
      </w:pPr>
      <w:r>
        <w:rPr>
          <w:b w:val="0"/>
        </w:rPr>
        <w:t>CGST + SGST: Rs. 145,496.88</w:t>
      </w:r>
    </w:p>
    <w:p>
      <w:pPr>
        <w:jc w:val="right"/>
      </w:pPr>
      <w:r>
        <w:rPr>
          <w:b/>
        </w:rPr>
        <w:t>Invoice total: Rs. 953,812.88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