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spice and masala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Single spice or blend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best-before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weight and MRP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Agmark or quality grade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Turmeric powder 200 g pouch, MRP ₹62</w:t>
            </w:r>
          </w:p>
        </w:tc>
        <w:tc>
          <w:tcPr>
            <w:tcW w:type="dxa" w:w="864"/>
          </w:tcPr>
          <w:p>
            <w:r>
              <w:t>0910</w:t>
            </w:r>
          </w:p>
        </w:tc>
        <w:tc>
          <w:tcPr>
            <w:tcW w:type="dxa" w:w="864"/>
          </w:tcPr>
          <w:p>
            <w:r>
              <w:t>960 PCS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  <w:tc>
          <w:tcPr>
            <w:tcW w:type="dxa" w:w="864"/>
          </w:tcPr>
          <w:p>
            <w:r>
              <w:t>40,320.00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1,008.00</w:t>
            </w:r>
          </w:p>
        </w:tc>
        <w:tc>
          <w:tcPr>
            <w:tcW w:type="dxa" w:w="864"/>
          </w:tcPr>
          <w:p>
            <w:r>
              <w:t>1,008.00</w:t>
            </w:r>
          </w:p>
        </w:tc>
        <w:tc>
          <w:tcPr>
            <w:tcW w:type="dxa" w:w="864"/>
          </w:tcPr>
          <w:p>
            <w:r>
              <w:t>42,336.00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Red chilli powder 500 g pouch, MRP ₹180</w:t>
            </w:r>
          </w:p>
        </w:tc>
        <w:tc>
          <w:tcPr>
            <w:tcW w:type="dxa" w:w="864"/>
          </w:tcPr>
          <w:p>
            <w:r>
              <w:t>0904</w:t>
            </w:r>
          </w:p>
        </w:tc>
        <w:tc>
          <w:tcPr>
            <w:tcW w:type="dxa" w:w="864"/>
          </w:tcPr>
          <w:p>
            <w:r>
              <w:t>480 PCS</w:t>
            </w:r>
          </w:p>
        </w:tc>
        <w:tc>
          <w:tcPr>
            <w:tcW w:type="dxa" w:w="864"/>
          </w:tcPr>
          <w:p>
            <w:r>
              <w:t>128.00</w:t>
            </w:r>
          </w:p>
        </w:tc>
        <w:tc>
          <w:tcPr>
            <w:tcW w:type="dxa" w:w="864"/>
          </w:tcPr>
          <w:p>
            <w:r>
              <w:t>61,440.00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1,536.00</w:t>
            </w:r>
          </w:p>
        </w:tc>
        <w:tc>
          <w:tcPr>
            <w:tcW w:type="dxa" w:w="864"/>
          </w:tcPr>
          <w:p>
            <w:r>
              <w:t>1,536.00</w:t>
            </w:r>
          </w:p>
        </w:tc>
        <w:tc>
          <w:tcPr>
            <w:tcW w:type="dxa" w:w="864"/>
          </w:tcPr>
          <w:p>
            <w:r>
              <w:t>64,512.00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Coriander powder 500 g pouch, MRP ₹110</w:t>
            </w:r>
          </w:p>
        </w:tc>
        <w:tc>
          <w:tcPr>
            <w:tcW w:type="dxa" w:w="864"/>
          </w:tcPr>
          <w:p>
            <w:r>
              <w:t>0909</w:t>
            </w:r>
          </w:p>
        </w:tc>
        <w:tc>
          <w:tcPr>
            <w:tcW w:type="dxa" w:w="864"/>
          </w:tcPr>
          <w:p>
            <w:r>
              <w:t>480 PCS</w:t>
            </w:r>
          </w:p>
        </w:tc>
        <w:tc>
          <w:tcPr>
            <w:tcW w:type="dxa" w:w="864"/>
          </w:tcPr>
          <w:p>
            <w:r>
              <w:t>76.00</w:t>
            </w:r>
          </w:p>
        </w:tc>
        <w:tc>
          <w:tcPr>
            <w:tcW w:type="dxa" w:w="864"/>
          </w:tcPr>
          <w:p>
            <w:r>
              <w:t>36,480.00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912.00</w:t>
            </w:r>
          </w:p>
        </w:tc>
        <w:tc>
          <w:tcPr>
            <w:tcW w:type="dxa" w:w="864"/>
          </w:tcPr>
          <w:p>
            <w:r>
              <w:t>912.00</w:t>
            </w:r>
          </w:p>
        </w:tc>
        <w:tc>
          <w:tcPr>
            <w:tcW w:type="dxa" w:w="864"/>
          </w:tcPr>
          <w:p>
            <w:r>
              <w:t>38,304.00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Garam masala 100 g carton, MRP ₹85</w:t>
            </w:r>
          </w:p>
        </w:tc>
        <w:tc>
          <w:tcPr>
            <w:tcW w:type="dxa" w:w="864"/>
          </w:tcPr>
          <w:p>
            <w:r>
              <w:t>2103</w:t>
            </w:r>
          </w:p>
        </w:tc>
        <w:tc>
          <w:tcPr>
            <w:tcW w:type="dxa" w:w="864"/>
          </w:tcPr>
          <w:p>
            <w:r>
              <w:t>1200 PCS</w:t>
            </w:r>
          </w:p>
        </w:tc>
        <w:tc>
          <w:tcPr>
            <w:tcW w:type="dxa" w:w="864"/>
          </w:tcPr>
          <w:p>
            <w:r>
              <w:t>58.00</w:t>
            </w:r>
          </w:p>
        </w:tc>
        <w:tc>
          <w:tcPr>
            <w:tcW w:type="dxa" w:w="864"/>
          </w:tcPr>
          <w:p>
            <w:r>
              <w:t>69,600.00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1,740.00</w:t>
            </w:r>
          </w:p>
        </w:tc>
        <w:tc>
          <w:tcPr>
            <w:tcW w:type="dxa" w:w="864"/>
          </w:tcPr>
          <w:p>
            <w:r>
              <w:t>1,740.00</w:t>
            </w:r>
          </w:p>
        </w:tc>
        <w:tc>
          <w:tcPr>
            <w:tcW w:type="dxa" w:w="864"/>
          </w:tcPr>
          <w:p>
            <w:r>
              <w:t>73,080.00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Kitchen king masala 100 g carton, MRP ₹78</w:t>
            </w:r>
          </w:p>
        </w:tc>
        <w:tc>
          <w:tcPr>
            <w:tcW w:type="dxa" w:w="864"/>
          </w:tcPr>
          <w:p>
            <w:r>
              <w:t>2103</w:t>
            </w:r>
          </w:p>
        </w:tc>
        <w:tc>
          <w:tcPr>
            <w:tcW w:type="dxa" w:w="864"/>
          </w:tcPr>
          <w:p>
            <w:r>
              <w:t>960 PCS</w:t>
            </w:r>
          </w:p>
        </w:tc>
        <w:tc>
          <w:tcPr>
            <w:tcW w:type="dxa" w:w="864"/>
          </w:tcPr>
          <w:p>
            <w:r>
              <w:t>53.00</w:t>
            </w:r>
          </w:p>
        </w:tc>
        <w:tc>
          <w:tcPr>
            <w:tcW w:type="dxa" w:w="864"/>
          </w:tcPr>
          <w:p>
            <w:r>
              <w:t>50,880.00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1,272.00</w:t>
            </w:r>
          </w:p>
        </w:tc>
        <w:tc>
          <w:tcPr>
            <w:tcW w:type="dxa" w:w="864"/>
          </w:tcPr>
          <w:p>
            <w:r>
              <w:t>1,272.00</w:t>
            </w:r>
          </w:p>
        </w:tc>
        <w:tc>
          <w:tcPr>
            <w:tcW w:type="dxa" w:w="864"/>
          </w:tcPr>
          <w:p>
            <w:r>
              <w:t>53,424.00</w:t>
            </w:r>
          </w:p>
        </w:tc>
      </w:tr>
    </w:tbl>
    <w:p>
      <w:pPr>
        <w:jc w:val="right"/>
      </w:pPr>
      <w:r>
        <w:rPr>
          <w:b w:val="0"/>
        </w:rPr>
        <w:t>Taxable value: Rs. 258,720.00</w:t>
      </w:r>
    </w:p>
    <w:p>
      <w:pPr>
        <w:jc w:val="right"/>
      </w:pPr>
      <w:r>
        <w:rPr>
          <w:b w:val="0"/>
        </w:rPr>
        <w:t>CGST + SGST: Rs. 12,936.00</w:t>
      </w:r>
    </w:p>
    <w:p>
      <w:pPr>
        <w:jc w:val="right"/>
      </w:pPr>
      <w:r>
        <w:rPr>
          <w:b/>
        </w:rPr>
        <w:t>Invoice total: Rs. 271,656.00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