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spa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Therapy name and duration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Therapist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Package or membership redemption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 or couple suite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Gratuity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Guest health declaration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Swedish massage, 60 minutes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1 SESSION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62.50</w:t>
            </w:r>
          </w:p>
        </w:tc>
        <w:tc>
          <w:tcPr>
            <w:tcW w:type="dxa" w:w="864"/>
          </w:tcPr>
          <w:p>
            <w:r>
              <w:t>62.50</w:t>
            </w:r>
          </w:p>
        </w:tc>
        <w:tc>
          <w:tcPr>
            <w:tcW w:type="dxa" w:w="864"/>
          </w:tcPr>
          <w:p>
            <w:r>
              <w:t>2,625.00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Steam and sauna access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2 SESSION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1,260.00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Body scrub and wrap, 75 minutes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1 SESSION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3,360.00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Couple suite surcharge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840.00</w:t>
            </w:r>
          </w:p>
        </w:tc>
      </w:tr>
    </w:tbl>
    <w:p>
      <w:pPr>
        <w:jc w:val="right"/>
      </w:pPr>
      <w:r>
        <w:rPr>
          <w:b w:val="0"/>
        </w:rPr>
        <w:t>Taxable value: Rs. 7,700.00</w:t>
      </w:r>
    </w:p>
    <w:p>
      <w:pPr>
        <w:jc w:val="right"/>
      </w:pPr>
      <w:r>
        <w:rPr>
          <w:b w:val="0"/>
        </w:rPr>
        <w:t>CGST + SGST: Rs. 385.00</w:t>
      </w:r>
    </w:p>
    <w:p>
      <w:pPr>
        <w:jc w:val="right"/>
      </w:pPr>
      <w:r>
        <w:rPr>
          <w:b/>
        </w:rPr>
        <w:t>Invoice total: Rs. 8,085.00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