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poultry feed supplier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Feed type and stage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Form: mash, crumble or pellet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Batch number and manufacturing date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Bag weight and number of bags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Flock or shed reference for integrators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Taxable equipment section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Broiler starter feed, crumble, 50 kg bag</w:t>
            </w:r>
          </w:p>
        </w:tc>
        <w:tc>
          <w:tcPr>
            <w:tcW w:type="dxa" w:w="864"/>
          </w:tcPr>
          <w:p>
            <w:r>
              <w:t>2309</w:t>
            </w:r>
          </w:p>
        </w:tc>
        <w:tc>
          <w:tcPr>
            <w:tcW w:type="dxa" w:w="864"/>
          </w:tcPr>
          <w:p>
            <w:r>
              <w:t>40 BAG</w:t>
            </w:r>
          </w:p>
        </w:tc>
        <w:tc>
          <w:tcPr>
            <w:tcW w:type="dxa" w:w="864"/>
          </w:tcPr>
          <w:p>
            <w:r>
              <w:t>2,150.00</w:t>
            </w:r>
          </w:p>
        </w:tc>
        <w:tc>
          <w:tcPr>
            <w:tcW w:type="dxa" w:w="864"/>
          </w:tcPr>
          <w:p>
            <w:r>
              <w:t>86,000.00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86,000.00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Layer mash feed, 50 kg bag</w:t>
            </w:r>
          </w:p>
        </w:tc>
        <w:tc>
          <w:tcPr>
            <w:tcW w:type="dxa" w:w="864"/>
          </w:tcPr>
          <w:p>
            <w:r>
              <w:t>2309</w:t>
            </w:r>
          </w:p>
        </w:tc>
        <w:tc>
          <w:tcPr>
            <w:tcW w:type="dxa" w:w="864"/>
          </w:tcPr>
          <w:p>
            <w:r>
              <w:t>60 BAG</w:t>
            </w:r>
          </w:p>
        </w:tc>
        <w:tc>
          <w:tcPr>
            <w:tcW w:type="dxa" w:w="864"/>
          </w:tcPr>
          <w:p>
            <w:r>
              <w:t>1,650.00</w:t>
            </w:r>
          </w:p>
        </w:tc>
        <w:tc>
          <w:tcPr>
            <w:tcW w:type="dxa" w:w="864"/>
          </w:tcPr>
          <w:p>
            <w:r>
              <w:t>99,000.00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99,000.00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Dicalcium phosphate, animal feed grade (IS 5470), 25 kg</w:t>
            </w:r>
          </w:p>
        </w:tc>
        <w:tc>
          <w:tcPr>
            <w:tcW w:type="dxa" w:w="864"/>
          </w:tcPr>
          <w:p>
            <w:r>
              <w:t>2835</w:t>
            </w:r>
          </w:p>
        </w:tc>
        <w:tc>
          <w:tcPr>
            <w:tcW w:type="dxa" w:w="864"/>
          </w:tcPr>
          <w:p>
            <w:r>
              <w:t>4 BAG</w:t>
            </w:r>
          </w:p>
        </w:tc>
        <w:tc>
          <w:tcPr>
            <w:tcW w:type="dxa" w:w="864"/>
          </w:tcPr>
          <w:p>
            <w:r>
              <w:t>1,100.00</w:t>
            </w:r>
          </w:p>
        </w:tc>
        <w:tc>
          <w:tcPr>
            <w:tcW w:type="dxa" w:w="864"/>
          </w:tcPr>
          <w:p>
            <w:r>
              <w:t>4,400.00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4,400.00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Poultry incubator, 500 egg capacity</w:t>
            </w:r>
          </w:p>
        </w:tc>
        <w:tc>
          <w:tcPr>
            <w:tcW w:type="dxa" w:w="864"/>
          </w:tcPr>
          <w:p>
            <w:r>
              <w:t>8436</w:t>
            </w:r>
          </w:p>
        </w:tc>
        <w:tc>
          <w:tcPr>
            <w:tcW w:type="dxa" w:w="864"/>
          </w:tcPr>
          <w:p>
            <w:r>
              <w:t>1 NOS</w:t>
            </w:r>
          </w:p>
        </w:tc>
        <w:tc>
          <w:tcPr>
            <w:tcW w:type="dxa" w:w="864"/>
          </w:tcPr>
          <w:p>
            <w:r>
              <w:t>42,000.00</w:t>
            </w:r>
          </w:p>
        </w:tc>
        <w:tc>
          <w:tcPr>
            <w:tcW w:type="dxa" w:w="864"/>
          </w:tcPr>
          <w:p>
            <w:r>
              <w:t>42,000.00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1,050.00</w:t>
            </w:r>
          </w:p>
        </w:tc>
        <w:tc>
          <w:tcPr>
            <w:tcW w:type="dxa" w:w="864"/>
          </w:tcPr>
          <w:p>
            <w:r>
              <w:t>1,050.00</w:t>
            </w:r>
          </w:p>
        </w:tc>
        <w:tc>
          <w:tcPr>
            <w:tcW w:type="dxa" w:w="864"/>
          </w:tcPr>
          <w:p>
            <w:r>
              <w:t>44,100.00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Automatic poultry drinker (part of poultry-keeping equipment)</w:t>
            </w:r>
          </w:p>
        </w:tc>
        <w:tc>
          <w:tcPr>
            <w:tcW w:type="dxa" w:w="864"/>
          </w:tcPr>
          <w:p>
            <w:r>
              <w:t>8436</w:t>
            </w:r>
          </w:p>
        </w:tc>
        <w:tc>
          <w:tcPr>
            <w:tcW w:type="dxa" w:w="864"/>
          </w:tcPr>
          <w:p>
            <w:r>
              <w:t>20 NOS</w:t>
            </w:r>
          </w:p>
        </w:tc>
        <w:tc>
          <w:tcPr>
            <w:tcW w:type="dxa" w:w="864"/>
          </w:tcPr>
          <w:p>
            <w:r>
              <w:t>180.00</w:t>
            </w:r>
          </w:p>
        </w:tc>
        <w:tc>
          <w:tcPr>
            <w:tcW w:type="dxa" w:w="864"/>
          </w:tcPr>
          <w:p>
            <w:r>
              <w:t>3,600.00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90.00</w:t>
            </w:r>
          </w:p>
        </w:tc>
        <w:tc>
          <w:tcPr>
            <w:tcW w:type="dxa" w:w="864"/>
          </w:tcPr>
          <w:p>
            <w:r>
              <w:t>90.00</w:t>
            </w:r>
          </w:p>
        </w:tc>
        <w:tc>
          <w:tcPr>
            <w:tcW w:type="dxa" w:w="864"/>
          </w:tcPr>
          <w:p>
            <w:r>
              <w:t>3,780.00</w:t>
            </w:r>
          </w:p>
        </w:tc>
      </w:tr>
    </w:tbl>
    <w:p>
      <w:pPr>
        <w:jc w:val="right"/>
      </w:pPr>
      <w:r>
        <w:rPr>
          <w:b w:val="0"/>
        </w:rPr>
        <w:t>Taxable value: Rs. 235,000.00</w:t>
      </w:r>
    </w:p>
    <w:p>
      <w:pPr>
        <w:jc w:val="right"/>
      </w:pPr>
      <w:r>
        <w:rPr>
          <w:b w:val="0"/>
        </w:rPr>
        <w:t>CGST + SGST: Rs. 2,280.00</w:t>
      </w:r>
    </w:p>
    <w:p>
      <w:pPr>
        <w:jc w:val="right"/>
      </w:pPr>
      <w:r>
        <w:rPr>
          <w:b/>
        </w:rPr>
        <w:t>Invoice total: Rs. 237,280.00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