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pharmacy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Drug licence numbers (Form 20/21)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Expiry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Manufacturer / marketer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MRP and discount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Prescribing doctor and patient name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Paracetamol 500 mg tablets (strip of 10)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10 STRIP</w:t>
            </w:r>
          </w:p>
        </w:tc>
        <w:tc>
          <w:tcPr>
            <w:tcW w:type="dxa" w:w="864"/>
          </w:tcPr>
          <w:p>
            <w:r>
              <w:t>30.00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7.50</w:t>
            </w:r>
          </w:p>
        </w:tc>
        <w:tc>
          <w:tcPr>
            <w:tcW w:type="dxa" w:w="864"/>
          </w:tcPr>
          <w:p>
            <w:r>
              <w:t>7.50</w:t>
            </w:r>
          </w:p>
        </w:tc>
        <w:tc>
          <w:tcPr>
            <w:tcW w:type="dxa" w:w="864"/>
          </w:tcPr>
          <w:p>
            <w:r>
              <w:t>315.00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Amoxicillin 500 mg capsules (strip of 10)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2 STRIP</w:t>
            </w:r>
          </w:p>
        </w:tc>
        <w:tc>
          <w:tcPr>
            <w:tcW w:type="dxa" w:w="864"/>
          </w:tcPr>
          <w:p>
            <w:r>
              <w:t>95.00</w:t>
            </w:r>
          </w:p>
        </w:tc>
        <w:tc>
          <w:tcPr>
            <w:tcW w:type="dxa" w:w="864"/>
          </w:tcPr>
          <w:p>
            <w:r>
              <w:t>190.00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4.75</w:t>
            </w:r>
          </w:p>
        </w:tc>
        <w:tc>
          <w:tcPr>
            <w:tcW w:type="dxa" w:w="864"/>
          </w:tcPr>
          <w:p>
            <w:r>
              <w:t>4.75</w:t>
            </w:r>
          </w:p>
        </w:tc>
        <w:tc>
          <w:tcPr>
            <w:tcW w:type="dxa" w:w="864"/>
          </w:tcPr>
          <w:p>
            <w:r>
              <w:t>199.50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Cough syrup 100 ml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1 BTL</w:t>
            </w:r>
          </w:p>
        </w:tc>
        <w:tc>
          <w:tcPr>
            <w:tcW w:type="dxa" w:w="864"/>
          </w:tcPr>
          <w:p>
            <w:r>
              <w:t>115.00</w:t>
            </w:r>
          </w:p>
        </w:tc>
        <w:tc>
          <w:tcPr>
            <w:tcW w:type="dxa" w:w="864"/>
          </w:tcPr>
          <w:p>
            <w:r>
              <w:t>115.00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2.88</w:t>
            </w:r>
          </w:p>
        </w:tc>
        <w:tc>
          <w:tcPr>
            <w:tcW w:type="dxa" w:w="864"/>
          </w:tcPr>
          <w:p>
            <w:r>
              <w:t>2.88</w:t>
            </w:r>
          </w:p>
        </w:tc>
        <w:tc>
          <w:tcPr>
            <w:tcW w:type="dxa" w:w="864"/>
          </w:tcPr>
          <w:p>
            <w:r>
              <w:t>120.76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Sterile adhesive bandage strips (pack of 20)</w:t>
            </w:r>
          </w:p>
        </w:tc>
        <w:tc>
          <w:tcPr>
            <w:tcW w:type="dxa" w:w="864"/>
          </w:tcPr>
          <w:p>
            <w:r>
              <w:t>3005</w:t>
            </w:r>
          </w:p>
        </w:tc>
        <w:tc>
          <w:tcPr>
            <w:tcW w:type="dxa" w:w="864"/>
          </w:tcPr>
          <w:p>
            <w:r>
              <w:t>1 PCK</w:t>
            </w:r>
          </w:p>
        </w:tc>
        <w:tc>
          <w:tcPr>
            <w:tcW w:type="dxa" w:w="864"/>
          </w:tcPr>
          <w:p>
            <w:r>
              <w:t>60.00</w:t>
            </w:r>
          </w:p>
        </w:tc>
        <w:tc>
          <w:tcPr>
            <w:tcW w:type="dxa" w:w="864"/>
          </w:tcPr>
          <w:p>
            <w:r>
              <w:t>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1.50</w:t>
            </w:r>
          </w:p>
        </w:tc>
        <w:tc>
          <w:tcPr>
            <w:tcW w:type="dxa" w:w="864"/>
          </w:tcPr>
          <w:p>
            <w:r>
              <w:t>1.50</w:t>
            </w:r>
          </w:p>
        </w:tc>
        <w:tc>
          <w:tcPr>
            <w:tcW w:type="dxa" w:w="864"/>
          </w:tcPr>
          <w:p>
            <w:r>
              <w:t>63.00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Blood glucose test strips (pack of 50)</w:t>
            </w:r>
          </w:p>
        </w:tc>
        <w:tc>
          <w:tcPr>
            <w:tcW w:type="dxa" w:w="864"/>
          </w:tcPr>
          <w:p>
            <w:r>
              <w:t>9027</w:t>
            </w:r>
          </w:p>
        </w:tc>
        <w:tc>
          <w:tcPr>
            <w:tcW w:type="dxa" w:w="864"/>
          </w:tcPr>
          <w:p>
            <w:r>
              <w:t>1 PCK</w:t>
            </w:r>
          </w:p>
        </w:tc>
        <w:tc>
          <w:tcPr>
            <w:tcW w:type="dxa" w:w="864"/>
          </w:tcPr>
          <w:p>
            <w:r>
              <w:t>850.00</w:t>
            </w:r>
          </w:p>
        </w:tc>
        <w:tc>
          <w:tcPr>
            <w:tcW w:type="dxa" w:w="864"/>
          </w:tcPr>
          <w:p>
            <w:r>
              <w:t>850.00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21.25</w:t>
            </w:r>
          </w:p>
        </w:tc>
        <w:tc>
          <w:tcPr>
            <w:tcW w:type="dxa" w:w="864"/>
          </w:tcPr>
          <w:p>
            <w:r>
              <w:t>21.25</w:t>
            </w:r>
          </w:p>
        </w:tc>
        <w:tc>
          <w:tcPr>
            <w:tcW w:type="dxa" w:w="864"/>
          </w:tcPr>
          <w:p>
            <w:r>
              <w:t>892.50</w:t>
            </w:r>
          </w:p>
        </w:tc>
      </w:tr>
    </w:tbl>
    <w:p>
      <w:pPr>
        <w:jc w:val="right"/>
      </w:pPr>
      <w:r>
        <w:rPr>
          <w:b w:val="0"/>
        </w:rPr>
        <w:t>Taxable value: Rs. 1,515.00</w:t>
      </w:r>
    </w:p>
    <w:p>
      <w:pPr>
        <w:jc w:val="right"/>
      </w:pPr>
      <w:r>
        <w:rPr>
          <w:b w:val="0"/>
        </w:rPr>
        <w:t>CGST + SGST: Rs. 75.76</w:t>
      </w:r>
    </w:p>
    <w:p>
      <w:pPr>
        <w:jc w:val="right"/>
      </w:pPr>
      <w:r>
        <w:rPr>
          <w:b/>
        </w:rPr>
        <w:t>Invoice total: Rs. 1,590.76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