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laptop and computer rental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Serial number and asset tag per unit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Configuration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Rental period and billing month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Deployment location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Software and licences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Data wipe on return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Laptop rental, Core i5, 16 GB RAM, 512 GB SSD, per month</w:t>
            </w:r>
          </w:p>
        </w:tc>
        <w:tc>
          <w:tcPr>
            <w:tcW w:type="dxa" w:w="864"/>
          </w:tcPr>
          <w:p>
            <w:r>
              <w:t>997315</w:t>
            </w:r>
          </w:p>
        </w:tc>
        <w:tc>
          <w:tcPr>
            <w:tcW w:type="dxa" w:w="864"/>
          </w:tcPr>
          <w:p>
            <w:r>
              <w:t>20 MONTH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36,000.00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3,240.00</w:t>
            </w:r>
          </w:p>
        </w:tc>
        <w:tc>
          <w:tcPr>
            <w:tcW w:type="dxa" w:w="864"/>
          </w:tcPr>
          <w:p>
            <w:r>
              <w:t>3,240.00</w:t>
            </w:r>
          </w:p>
        </w:tc>
        <w:tc>
          <w:tcPr>
            <w:tcW w:type="dxa" w:w="864"/>
          </w:tcPr>
          <w:p>
            <w:r>
              <w:t>42,480.00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Desktop rental with 22 inch monitor, per month</w:t>
            </w:r>
          </w:p>
        </w:tc>
        <w:tc>
          <w:tcPr>
            <w:tcW w:type="dxa" w:w="864"/>
          </w:tcPr>
          <w:p>
            <w:r>
              <w:t>997315</w:t>
            </w:r>
          </w:p>
        </w:tc>
        <w:tc>
          <w:tcPr>
            <w:tcW w:type="dxa" w:w="864"/>
          </w:tcPr>
          <w:p>
            <w:r>
              <w:t>10 MONTH</w:t>
            </w:r>
          </w:p>
        </w:tc>
        <w:tc>
          <w:tcPr>
            <w:tcW w:type="dxa" w:w="864"/>
          </w:tcPr>
          <w:p>
            <w:r>
              <w:t>1,400.00</w:t>
            </w:r>
          </w:p>
        </w:tc>
        <w:tc>
          <w:tcPr>
            <w:tcW w:type="dxa" w:w="864"/>
          </w:tcPr>
          <w:p>
            <w:r>
              <w:t>14,000.00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1,260.00</w:t>
            </w:r>
          </w:p>
        </w:tc>
        <w:tc>
          <w:tcPr>
            <w:tcW w:type="dxa" w:w="864"/>
          </w:tcPr>
          <w:p>
            <w:r>
              <w:t>1,260.00</w:t>
            </w:r>
          </w:p>
        </w:tc>
        <w:tc>
          <w:tcPr>
            <w:tcW w:type="dxa" w:w="864"/>
          </w:tcPr>
          <w:p>
            <w:r>
              <w:t>16,520.00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Multifunction laser printer rental, per month</w:t>
            </w:r>
          </w:p>
        </w:tc>
        <w:tc>
          <w:tcPr>
            <w:tcW w:type="dxa" w:w="864"/>
          </w:tcPr>
          <w:p>
            <w:r>
              <w:t>997315</w:t>
            </w:r>
          </w:p>
        </w:tc>
        <w:tc>
          <w:tcPr>
            <w:tcW w:type="dxa" w:w="864"/>
          </w:tcPr>
          <w:p>
            <w:r>
              <w:t>2 MONTH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3,540.00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Delivery, setup and pickup</w:t>
            </w:r>
          </w:p>
        </w:tc>
        <w:tc>
          <w:tcPr>
            <w:tcW w:type="dxa" w:w="864"/>
          </w:tcPr>
          <w:p>
            <w:r>
              <w:t>997315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3,540.00</w:t>
            </w:r>
          </w:p>
        </w:tc>
      </w:tr>
    </w:tbl>
    <w:p>
      <w:pPr>
        <w:jc w:val="right"/>
      </w:pPr>
      <w:r>
        <w:rPr>
          <w:b w:val="0"/>
        </w:rPr>
        <w:t>Taxable value: Rs. 56,000.00</w:t>
      </w:r>
    </w:p>
    <w:p>
      <w:pPr>
        <w:jc w:val="right"/>
      </w:pPr>
      <w:r>
        <w:rPr>
          <w:b w:val="0"/>
        </w:rPr>
        <w:t>CGST + SGST: Rs. 10,080.00</w:t>
      </w:r>
    </w:p>
    <w:p>
      <w:pPr>
        <w:jc w:val="right"/>
      </w:pPr>
      <w:r>
        <w:rPr>
          <w:b/>
        </w:rPr>
        <w:t>Invoice total: Rs. 66,080.00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