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imaging and radiology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Scan type and body part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Contrast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Referring doctor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Reporting radiologist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PCPNDT Form F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Film or CD and report delivery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X-ray chest PA view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Ultrasound whole abdomen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CT scan brain, plain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MRI knee with contrast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Duplicate report and images on CD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</w:tr>
    </w:tbl>
    <w:p>
      <w:pPr>
        <w:jc w:val="right"/>
      </w:pPr>
      <w:r>
        <w:rPr>
          <w:b w:val="0"/>
        </w:rPr>
        <w:t>Taxable value: Rs. 12,100.00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12,100.00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