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electrical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Specification and rating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Coil length or metres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ISI mark and brand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Electrician or contractor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Site and project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period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FR PVC insulated copper wire 1.5 sq mm, 90 m coil</w:t>
            </w:r>
          </w:p>
        </w:tc>
        <w:tc>
          <w:tcPr>
            <w:tcW w:type="dxa" w:w="864"/>
          </w:tcPr>
          <w:p>
            <w:r>
              <w:t>8544</w:t>
            </w:r>
          </w:p>
        </w:tc>
        <w:tc>
          <w:tcPr>
            <w:tcW w:type="dxa" w:w="864"/>
          </w:tcPr>
          <w:p>
            <w:r>
              <w:t>3 ROL</w:t>
            </w:r>
          </w:p>
        </w:tc>
        <w:tc>
          <w:tcPr>
            <w:tcW w:type="dxa" w:w="864"/>
          </w:tcPr>
          <w:p>
            <w:r>
              <w:t>1,850.00</w:t>
            </w:r>
          </w:p>
        </w:tc>
        <w:tc>
          <w:tcPr>
            <w:tcW w:type="dxa" w:w="864"/>
          </w:tcPr>
          <w:p>
            <w:r>
              <w:t>5,550.00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499.50</w:t>
            </w:r>
          </w:p>
        </w:tc>
        <w:tc>
          <w:tcPr>
            <w:tcW w:type="dxa" w:w="864"/>
          </w:tcPr>
          <w:p>
            <w:r>
              <w:t>499.50</w:t>
            </w:r>
          </w:p>
        </w:tc>
        <w:tc>
          <w:tcPr>
            <w:tcW w:type="dxa" w:w="864"/>
          </w:tcPr>
          <w:p>
            <w:r>
              <w:t>6,549.00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MCB single pole 16 A, C curve</w:t>
            </w:r>
          </w:p>
        </w:tc>
        <w:tc>
          <w:tcPr>
            <w:tcW w:type="dxa" w:w="864"/>
          </w:tcPr>
          <w:p>
            <w:r>
              <w:t>8536</w:t>
            </w:r>
          </w:p>
        </w:tc>
        <w:tc>
          <w:tcPr>
            <w:tcW w:type="dxa" w:w="864"/>
          </w:tcPr>
          <w:p>
            <w:r>
              <w:t>6 PCS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1,320.00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118.80</w:t>
            </w:r>
          </w:p>
        </w:tc>
        <w:tc>
          <w:tcPr>
            <w:tcW w:type="dxa" w:w="864"/>
          </w:tcPr>
          <w:p>
            <w:r>
              <w:t>118.80</w:t>
            </w:r>
          </w:p>
        </w:tc>
        <w:tc>
          <w:tcPr>
            <w:tcW w:type="dxa" w:w="864"/>
          </w:tcPr>
          <w:p>
            <w:r>
              <w:t>1,557.60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Modular switch 6 A, one way</w:t>
            </w:r>
          </w:p>
        </w:tc>
        <w:tc>
          <w:tcPr>
            <w:tcW w:type="dxa" w:w="864"/>
          </w:tcPr>
          <w:p>
            <w:r>
              <w:t>8536</w:t>
            </w:r>
          </w:p>
        </w:tc>
        <w:tc>
          <w:tcPr>
            <w:tcW w:type="dxa" w:w="864"/>
          </w:tcPr>
          <w:p>
            <w:r>
              <w:t>20 PCS</w:t>
            </w:r>
          </w:p>
        </w:tc>
        <w:tc>
          <w:tcPr>
            <w:tcW w:type="dxa" w:w="864"/>
          </w:tcPr>
          <w:p>
            <w:r>
              <w:t>65.00</w:t>
            </w:r>
          </w:p>
        </w:tc>
        <w:tc>
          <w:tcPr>
            <w:tcW w:type="dxa" w:w="864"/>
          </w:tcPr>
          <w:p>
            <w:r>
              <w:t>1,300.00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117.00</w:t>
            </w:r>
          </w:p>
        </w:tc>
        <w:tc>
          <w:tcPr>
            <w:tcW w:type="dxa" w:w="864"/>
          </w:tcPr>
          <w:p>
            <w:r>
              <w:t>117.00</w:t>
            </w:r>
          </w:p>
        </w:tc>
        <w:tc>
          <w:tcPr>
            <w:tcW w:type="dxa" w:w="864"/>
          </w:tcPr>
          <w:p>
            <w:r>
              <w:t>1,534.00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LED bulb 9 W, B22 base</w:t>
            </w:r>
          </w:p>
        </w:tc>
        <w:tc>
          <w:tcPr>
            <w:tcW w:type="dxa" w:w="864"/>
          </w:tcPr>
          <w:p>
            <w:r>
              <w:t>8539</w:t>
            </w:r>
          </w:p>
        </w:tc>
        <w:tc>
          <w:tcPr>
            <w:tcW w:type="dxa" w:w="864"/>
          </w:tcPr>
          <w:p>
            <w:r>
              <w:t>10 PCS</w:t>
            </w:r>
          </w:p>
        </w:tc>
        <w:tc>
          <w:tcPr>
            <w:tcW w:type="dxa" w:w="864"/>
          </w:tcPr>
          <w:p>
            <w:r>
              <w:t>110.00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99.00</w:t>
            </w:r>
          </w:p>
        </w:tc>
        <w:tc>
          <w:tcPr>
            <w:tcW w:type="dxa" w:w="864"/>
          </w:tcPr>
          <w:p>
            <w:r>
              <w:t>99.00</w:t>
            </w:r>
          </w:p>
        </w:tc>
        <w:tc>
          <w:tcPr>
            <w:tcW w:type="dxa" w:w="864"/>
          </w:tcPr>
          <w:p>
            <w:r>
              <w:t>1,298.00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Ceiling fan 1200 mm, energy efficient</w:t>
            </w:r>
          </w:p>
        </w:tc>
        <w:tc>
          <w:tcPr>
            <w:tcW w:type="dxa" w:w="864"/>
          </w:tcPr>
          <w:p>
            <w:r>
              <w:t>8414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6,400.00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576.00</w:t>
            </w:r>
          </w:p>
        </w:tc>
        <w:tc>
          <w:tcPr>
            <w:tcW w:type="dxa" w:w="864"/>
          </w:tcPr>
          <w:p>
            <w:r>
              <w:t>576.00</w:t>
            </w:r>
          </w:p>
        </w:tc>
        <w:tc>
          <w:tcPr>
            <w:tcW w:type="dxa" w:w="864"/>
          </w:tcPr>
          <w:p>
            <w:r>
              <w:t>7,552.00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LED panel light fitting 15 W, surface</w:t>
            </w:r>
          </w:p>
        </w:tc>
        <w:tc>
          <w:tcPr>
            <w:tcW w:type="dxa" w:w="864"/>
          </w:tcPr>
          <w:p>
            <w:r>
              <w:t>9405</w:t>
            </w:r>
          </w:p>
        </w:tc>
        <w:tc>
          <w:tcPr>
            <w:tcW w:type="dxa" w:w="864"/>
          </w:tcPr>
          <w:p>
            <w:r>
              <w:t>4 PCS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2,600.00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234.00</w:t>
            </w:r>
          </w:p>
        </w:tc>
        <w:tc>
          <w:tcPr>
            <w:tcW w:type="dxa" w:w="864"/>
          </w:tcPr>
          <w:p>
            <w:r>
              <w:t>234.00</w:t>
            </w:r>
          </w:p>
        </w:tc>
        <w:tc>
          <w:tcPr>
            <w:tcW w:type="dxa" w:w="864"/>
          </w:tcPr>
          <w:p>
            <w:r>
              <w:t>3,068.00</w:t>
            </w:r>
          </w:p>
        </w:tc>
      </w:tr>
    </w:tbl>
    <w:p>
      <w:pPr>
        <w:jc w:val="right"/>
      </w:pPr>
      <w:r>
        <w:rPr>
          <w:b w:val="0"/>
        </w:rPr>
        <w:t>Taxable value: Rs. 18,270.00</w:t>
      </w:r>
    </w:p>
    <w:p>
      <w:pPr>
        <w:jc w:val="right"/>
      </w:pPr>
      <w:r>
        <w:rPr>
          <w:b w:val="0"/>
        </w:rPr>
        <w:t>CGST + SGST: Rs. 3,288.60</w:t>
      </w:r>
    </w:p>
    <w:p>
      <w:pPr>
        <w:jc w:val="right"/>
      </w:pPr>
      <w:r>
        <w:rPr>
          <w:b/>
        </w:rPr>
        <w:t>Invoice total: Rs. 21,558.60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