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e-rickshaw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Chassis and motor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Battery chemistry, number and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Type approval or model certificate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Passenger or cargo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Charger supplied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 KYC and financier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Insurance policy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E-rickshaw, passenger, 4+1 seater, with 4 x 12 V lead-acid batteries and charger</w:t>
            </w:r>
          </w:p>
        </w:tc>
        <w:tc>
          <w:tcPr>
            <w:tcW w:type="dxa" w:w="864"/>
          </w:tcPr>
          <w:p>
            <w:r>
              <w:t>8703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3,625.00</w:t>
            </w:r>
          </w:p>
        </w:tc>
        <w:tc>
          <w:tcPr>
            <w:tcW w:type="dxa" w:w="864"/>
          </w:tcPr>
          <w:p>
            <w:r>
              <w:t>152,250.00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E-cart, cargo version, 500 kg payload, lithium battery</w:t>
            </w:r>
          </w:p>
        </w:tc>
        <w:tc>
          <w:tcPr>
            <w:tcW w:type="dxa" w:w="864"/>
          </w:tcPr>
          <w:p>
            <w:r>
              <w:t>8704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185,000.00</w:t>
            </w:r>
          </w:p>
        </w:tc>
        <w:tc>
          <w:tcPr>
            <w:tcW w:type="dxa" w:w="864"/>
          </w:tcPr>
          <w:p>
            <w:r>
              <w:t>185,000.00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4,625.00</w:t>
            </w:r>
          </w:p>
        </w:tc>
        <w:tc>
          <w:tcPr>
            <w:tcW w:type="dxa" w:w="864"/>
          </w:tcPr>
          <w:p>
            <w:r>
              <w:t>4,625.00</w:t>
            </w:r>
          </w:p>
        </w:tc>
        <w:tc>
          <w:tcPr>
            <w:tcW w:type="dxa" w:w="864"/>
          </w:tcPr>
          <w:p>
            <w:r>
              <w:t>194,250.00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Replacement battery set, 4 x 12 V 120 Ah lead-acid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44,840.00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Replacement e-rickshaw charger, 48 V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5,040.00</w:t>
            </w:r>
          </w:p>
        </w:tc>
      </w:tr>
    </w:tbl>
    <w:p>
      <w:pPr>
        <w:jc w:val="right"/>
      </w:pPr>
      <w:r>
        <w:rPr>
          <w:b w:val="0"/>
        </w:rPr>
        <w:t>Taxable value: Rs. 372,800.00</w:t>
      </w:r>
    </w:p>
    <w:p>
      <w:pPr>
        <w:jc w:val="right"/>
      </w:pPr>
      <w:r>
        <w:rPr>
          <w:b w:val="0"/>
        </w:rPr>
        <w:t>CGST + SGST: Rs. 23,580.00</w:t>
      </w:r>
    </w:p>
    <w:p>
      <w:pPr>
        <w:jc w:val="right"/>
      </w:pPr>
      <w:r>
        <w:rPr>
          <w:b/>
        </w:rPr>
        <w:t>Invoice total: Rs. 396,380.00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