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crockery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Material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Set composition and piece 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Pattern or design code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Breakage and delivery terms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Bulk order for hotels and caterers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Microwave and dishwasher suitability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Bone china dinner set, 32 pieces, design BC-118</w:t>
            </w:r>
          </w:p>
        </w:tc>
        <w:tc>
          <w:tcPr>
            <w:tcW w:type="dxa" w:w="864"/>
          </w:tcPr>
          <w:p>
            <w:r>
              <w:t>6911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8,900.00</w:t>
            </w:r>
          </w:p>
        </w:tc>
        <w:tc>
          <w:tcPr>
            <w:tcW w:type="dxa" w:w="864"/>
          </w:tcPr>
          <w:p>
            <w:r>
              <w:t>8,900.00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222.50</w:t>
            </w:r>
          </w:p>
        </w:tc>
        <w:tc>
          <w:tcPr>
            <w:tcW w:type="dxa" w:w="864"/>
          </w:tcPr>
          <w:p>
            <w:r>
              <w:t>222.50</w:t>
            </w:r>
          </w:p>
        </w:tc>
        <w:tc>
          <w:tcPr>
            <w:tcW w:type="dxa" w:w="864"/>
          </w:tcPr>
          <w:p>
            <w:r>
              <w:t>9,345.00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Stoneware coffee mugs (set of 6)</w:t>
            </w:r>
          </w:p>
        </w:tc>
        <w:tc>
          <w:tcPr>
            <w:tcW w:type="dxa" w:w="864"/>
          </w:tcPr>
          <w:p>
            <w:r>
              <w:t>6912</w:t>
            </w:r>
          </w:p>
        </w:tc>
        <w:tc>
          <w:tcPr>
            <w:tcW w:type="dxa" w:w="864"/>
          </w:tcPr>
          <w:p>
            <w:r>
              <w:t>2 SET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2,400.00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60.00</w:t>
            </w:r>
          </w:p>
        </w:tc>
        <w:tc>
          <w:tcPr>
            <w:tcW w:type="dxa" w:w="864"/>
          </w:tcPr>
          <w:p>
            <w:r>
              <w:t>60.00</w:t>
            </w:r>
          </w:p>
        </w:tc>
        <w:tc>
          <w:tcPr>
            <w:tcW w:type="dxa" w:w="864"/>
          </w:tcPr>
          <w:p>
            <w:r>
              <w:t>2,520.00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Porcelain serving bowls (set of 3)</w:t>
            </w:r>
          </w:p>
        </w:tc>
        <w:tc>
          <w:tcPr>
            <w:tcW w:type="dxa" w:w="864"/>
          </w:tcPr>
          <w:p>
            <w:r>
              <w:t>6911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1,600.00</w:t>
            </w:r>
          </w:p>
        </w:tc>
        <w:tc>
          <w:tcPr>
            <w:tcW w:type="dxa" w:w="864"/>
          </w:tcPr>
          <w:p>
            <w:r>
              <w:t>1,600.00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40.00</w:t>
            </w:r>
          </w:p>
        </w:tc>
        <w:tc>
          <w:tcPr>
            <w:tcW w:type="dxa" w:w="864"/>
          </w:tcPr>
          <w:p>
            <w:r>
              <w:t>40.00</w:t>
            </w:r>
          </w:p>
        </w:tc>
        <w:tc>
          <w:tcPr>
            <w:tcW w:type="dxa" w:w="864"/>
          </w:tcPr>
          <w:p>
            <w:r>
              <w:t>1,680.00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Glass water tumblers (set of 6)</w:t>
            </w:r>
          </w:p>
        </w:tc>
        <w:tc>
          <w:tcPr>
            <w:tcW w:type="dxa" w:w="864"/>
          </w:tcPr>
          <w:p>
            <w:r>
              <w:t>7013</w:t>
            </w:r>
          </w:p>
        </w:tc>
        <w:tc>
          <w:tcPr>
            <w:tcW w:type="dxa" w:w="864"/>
          </w:tcPr>
          <w:p>
            <w:r>
              <w:t>2 SET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81.00</w:t>
            </w:r>
          </w:p>
        </w:tc>
        <w:tc>
          <w:tcPr>
            <w:tcW w:type="dxa" w:w="864"/>
          </w:tcPr>
          <w:p>
            <w:r>
              <w:t>81.00</w:t>
            </w:r>
          </w:p>
        </w:tc>
        <w:tc>
          <w:tcPr>
            <w:tcW w:type="dxa" w:w="864"/>
          </w:tcPr>
          <w:p>
            <w:r>
              <w:t>1,062.00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Melamine snack plates (set of 6)</w:t>
            </w:r>
          </w:p>
        </w:tc>
        <w:tc>
          <w:tcPr>
            <w:tcW w:type="dxa" w:w="864"/>
          </w:tcPr>
          <w:p>
            <w:r>
              <w:t>3924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650.00</w:t>
            </w:r>
          </w:p>
        </w:tc>
        <w:tc>
          <w:tcPr>
            <w:tcW w:type="dxa" w:w="864"/>
          </w:tcPr>
          <w:p>
            <w:r>
              <w:t>650.00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58.50</w:t>
            </w:r>
          </w:p>
        </w:tc>
        <w:tc>
          <w:tcPr>
            <w:tcW w:type="dxa" w:w="864"/>
          </w:tcPr>
          <w:p>
            <w:r>
              <w:t>58.50</w:t>
            </w:r>
          </w:p>
        </w:tc>
        <w:tc>
          <w:tcPr>
            <w:tcW w:type="dxa" w:w="864"/>
          </w:tcPr>
          <w:p>
            <w:r>
              <w:t>767.00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Stainless steel cutlery set, 24 pieces</w:t>
            </w:r>
          </w:p>
        </w:tc>
        <w:tc>
          <w:tcPr>
            <w:tcW w:type="dxa" w:w="864"/>
          </w:tcPr>
          <w:p>
            <w:r>
              <w:t>8215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162.00</w:t>
            </w:r>
          </w:p>
        </w:tc>
        <w:tc>
          <w:tcPr>
            <w:tcW w:type="dxa" w:w="864"/>
          </w:tcPr>
          <w:p>
            <w:r>
              <w:t>162.00</w:t>
            </w:r>
          </w:p>
        </w:tc>
        <w:tc>
          <w:tcPr>
            <w:tcW w:type="dxa" w:w="864"/>
          </w:tcPr>
          <w:p>
            <w:r>
              <w:t>2,124.00</w:t>
            </w:r>
          </w:p>
        </w:tc>
      </w:tr>
    </w:tbl>
    <w:p>
      <w:pPr>
        <w:jc w:val="right"/>
      </w:pPr>
      <w:r>
        <w:rPr>
          <w:b w:val="0"/>
        </w:rPr>
        <w:t>Taxable value: Rs. 16,250.00</w:t>
      </w:r>
    </w:p>
    <w:p>
      <w:pPr>
        <w:jc w:val="right"/>
      </w:pPr>
      <w:r>
        <w:rPr>
          <w:b w:val="0"/>
        </w:rPr>
        <w:t>CGST + SGST: Rs. 1,248.00</w:t>
      </w:r>
    </w:p>
    <w:p>
      <w:pPr>
        <w:jc w:val="right"/>
      </w:pPr>
      <w:r>
        <w:rPr>
          <w:b/>
        </w:rPr>
        <w:t>Invoice total: Rs. 17,498.00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