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cattle feed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Exact product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Bag weight and number of bags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manufacturing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Intended use as cattle feed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Dairy society or farmer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and 5% sub-totals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Compound cattle feed, pellet, 50 kg bag</w:t>
            </w:r>
          </w:p>
        </w:tc>
        <w:tc>
          <w:tcPr>
            <w:tcW w:type="dxa" w:w="864"/>
          </w:tcPr>
          <w:p>
            <w:r>
              <w:t>2309</w:t>
            </w:r>
          </w:p>
        </w:tc>
        <w:tc>
          <w:tcPr>
            <w:tcW w:type="dxa" w:w="864"/>
          </w:tcPr>
          <w:p>
            <w:r>
              <w:t>30 BAG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43,500.00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43,500.00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Cotton seed oil cake, 50 kg bag</w:t>
            </w:r>
          </w:p>
        </w:tc>
        <w:tc>
          <w:tcPr>
            <w:tcW w:type="dxa" w:w="864"/>
          </w:tcPr>
          <w:p>
            <w:r>
              <w:t>2306</w:t>
            </w:r>
          </w:p>
        </w:tc>
        <w:tc>
          <w:tcPr>
            <w:tcW w:type="dxa" w:w="864"/>
          </w:tcPr>
          <w:p>
            <w:r>
              <w:t>20 BAG</w:t>
            </w:r>
          </w:p>
        </w:tc>
        <w:tc>
          <w:tcPr>
            <w:tcW w:type="dxa" w:w="864"/>
          </w:tcPr>
          <w:p>
            <w:r>
              <w:t>1,900.00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Wheat bran for cattle feed, 40 kg bag</w:t>
            </w:r>
          </w:p>
        </w:tc>
        <w:tc>
          <w:tcPr>
            <w:tcW w:type="dxa" w:w="864"/>
          </w:tcPr>
          <w:p>
            <w:r>
              <w:t>2302</w:t>
            </w:r>
          </w:p>
        </w:tc>
        <w:tc>
          <w:tcPr>
            <w:tcW w:type="dxa" w:w="864"/>
          </w:tcPr>
          <w:p>
            <w:r>
              <w:t>25 BAG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21,250.00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21,250.00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Groundnut oil cake, 50 kg bag</w:t>
            </w:r>
          </w:p>
        </w:tc>
        <w:tc>
          <w:tcPr>
            <w:tcW w:type="dxa" w:w="864"/>
          </w:tcPr>
          <w:p>
            <w:r>
              <w:t>2305</w:t>
            </w:r>
          </w:p>
        </w:tc>
        <w:tc>
          <w:tcPr>
            <w:tcW w:type="dxa" w:w="864"/>
          </w:tcPr>
          <w:p>
            <w:r>
              <w:t>10 BAG</w:t>
            </w:r>
          </w:p>
        </w:tc>
        <w:tc>
          <w:tcPr>
            <w:tcW w:type="dxa" w:w="864"/>
          </w:tcPr>
          <w:p>
            <w:r>
              <w:t>2,600.00</w:t>
            </w:r>
          </w:p>
        </w:tc>
        <w:tc>
          <w:tcPr>
            <w:tcW w:type="dxa" w:w="864"/>
          </w:tcPr>
          <w:p>
            <w:r>
              <w:t>26,000.00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27,300.00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Soybean meal (de-oiled), 50 kg bag</w:t>
            </w:r>
          </w:p>
        </w:tc>
        <w:tc>
          <w:tcPr>
            <w:tcW w:type="dxa" w:w="864"/>
          </w:tcPr>
          <w:p>
            <w:r>
              <w:t>2304</w:t>
            </w:r>
          </w:p>
        </w:tc>
        <w:tc>
          <w:tcPr>
            <w:tcW w:type="dxa" w:w="864"/>
          </w:tcPr>
          <w:p>
            <w:r>
              <w:t>8 BAG</w:t>
            </w:r>
          </w:p>
        </w:tc>
        <w:tc>
          <w:tcPr>
            <w:tcW w:type="dxa" w:w="864"/>
          </w:tcPr>
          <w:p>
            <w:r>
              <w:t>2,300.00</w:t>
            </w:r>
          </w:p>
        </w:tc>
        <w:tc>
          <w:tcPr>
            <w:tcW w:type="dxa" w:w="864"/>
          </w:tcPr>
          <w:p>
            <w:r>
              <w:t>18,400.00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460.00</w:t>
            </w:r>
          </w:p>
        </w:tc>
        <w:tc>
          <w:tcPr>
            <w:tcW w:type="dxa" w:w="864"/>
          </w:tcPr>
          <w:p>
            <w:r>
              <w:t>460.00</w:t>
            </w:r>
          </w:p>
        </w:tc>
        <w:tc>
          <w:tcPr>
            <w:tcW w:type="dxa" w:w="864"/>
          </w:tcPr>
          <w:p>
            <w:r>
              <w:t>19,320.00</w:t>
            </w:r>
          </w:p>
        </w:tc>
      </w:tr>
    </w:tbl>
    <w:p>
      <w:pPr>
        <w:jc w:val="right"/>
      </w:pPr>
      <w:r>
        <w:rPr>
          <w:b w:val="0"/>
        </w:rPr>
        <w:t>Taxable value: Rs. 147,150.00</w:t>
      </w:r>
    </w:p>
    <w:p>
      <w:pPr>
        <w:jc w:val="right"/>
      </w:pPr>
      <w:r>
        <w:rPr>
          <w:b w:val="0"/>
        </w:rPr>
        <w:t>CGST + SGST: Rs. 2,220.00</w:t>
      </w:r>
    </w:p>
    <w:p>
      <w:pPr>
        <w:jc w:val="right"/>
      </w:pPr>
      <w:r>
        <w:rPr>
          <w:b/>
        </w:rPr>
        <w:t>Invoice total: Rs. 149,370.00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