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bus operator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Bus registration number and seating capacity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 or non-AC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Permit type: stage, contract or tourist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Route or duty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Kilometres run and extra km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Reverse charge statement for corporate hire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Employee transport, 35-seater AC bus, Route 4, monthly (fuel included)</w:t>
            </w:r>
          </w:p>
        </w:tc>
        <w:tc>
          <w:tcPr>
            <w:tcW w:type="dxa" w:w="864"/>
          </w:tcPr>
          <w:p>
            <w:r>
              <w:t>996601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145,000.00</w:t>
            </w:r>
          </w:p>
        </w:tc>
        <w:tc>
          <w:tcPr>
            <w:tcW w:type="dxa" w:w="864"/>
          </w:tcPr>
          <w:p>
            <w:r>
              <w:t>145,000.00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3,625.00</w:t>
            </w:r>
          </w:p>
        </w:tc>
        <w:tc>
          <w:tcPr>
            <w:tcW w:type="dxa" w:w="864"/>
          </w:tcPr>
          <w:p>
            <w:r>
              <w:t>3,625.00</w:t>
            </w:r>
          </w:p>
        </w:tc>
        <w:tc>
          <w:tcPr>
            <w:tcW w:type="dxa" w:w="864"/>
          </w:tcPr>
          <w:p>
            <w:r>
              <w:t>152,250.00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Wedding charter, 50-seater AC coach, 2 days Pune-Kolhapur</w:t>
            </w:r>
          </w:p>
        </w:tc>
        <w:tc>
          <w:tcPr>
            <w:tcW w:type="dxa" w:w="864"/>
          </w:tcPr>
          <w:p>
            <w:r>
              <w:t>996413</w:t>
            </w:r>
          </w:p>
        </w:tc>
        <w:tc>
          <w:tcPr>
            <w:tcW w:type="dxa" w:w="864"/>
          </w:tcPr>
          <w:p>
            <w:r>
              <w:t>2 DAY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48,000.00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50,400.00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Extra kilometres beyond 600 km allowance</w:t>
            </w:r>
          </w:p>
        </w:tc>
        <w:tc>
          <w:tcPr>
            <w:tcW w:type="dxa" w:w="864"/>
          </w:tcPr>
          <w:p>
            <w:r>
              <w:t>996413</w:t>
            </w:r>
          </w:p>
        </w:tc>
        <w:tc>
          <w:tcPr>
            <w:tcW w:type="dxa" w:w="864"/>
          </w:tcPr>
          <w:p>
            <w:r>
              <w:t>140 KM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7,700.00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192.50</w:t>
            </w:r>
          </w:p>
        </w:tc>
        <w:tc>
          <w:tcPr>
            <w:tcW w:type="dxa" w:w="864"/>
          </w:tcPr>
          <w:p>
            <w:r>
              <w:t>192.50</w:t>
            </w:r>
          </w:p>
        </w:tc>
        <w:tc>
          <w:tcPr>
            <w:tcW w:type="dxa" w:w="864"/>
          </w:tcPr>
          <w:p>
            <w:r>
              <w:t>8,085.00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Driver bata and night halt</w:t>
            </w:r>
          </w:p>
        </w:tc>
        <w:tc>
          <w:tcPr>
            <w:tcW w:type="dxa" w:w="864"/>
          </w:tcPr>
          <w:p>
            <w:r>
              <w:t>996413</w:t>
            </w:r>
          </w:p>
        </w:tc>
        <w:tc>
          <w:tcPr>
            <w:tcW w:type="dxa" w:w="864"/>
          </w:tcPr>
          <w:p>
            <w:r>
              <w:t>1 NIGHT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840.00</w:t>
            </w:r>
          </w:p>
        </w:tc>
      </w:tr>
    </w:tbl>
    <w:p>
      <w:pPr>
        <w:jc w:val="right"/>
      </w:pPr>
      <w:r>
        <w:rPr>
          <w:b w:val="0"/>
        </w:rPr>
        <w:t>Taxable value: Rs. 201,500.00</w:t>
      </w:r>
    </w:p>
    <w:p>
      <w:pPr>
        <w:jc w:val="right"/>
      </w:pPr>
      <w:r>
        <w:rPr>
          <w:b w:val="0"/>
        </w:rPr>
        <w:t>CGST + SGST: Rs. 10,075.00</w:t>
      </w:r>
    </w:p>
    <w:p>
      <w:pPr>
        <w:jc w:val="right"/>
      </w:pPr>
      <w:r>
        <w:rPr>
          <w:b/>
        </w:rPr>
        <w:t>Invoice total: Rs. 211,575.00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