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book shop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ISBN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Title, author and publisher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Edition and year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Printed price and discount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Library or institution order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Exempt and taxable sub-totals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Printed novel, paperback (ISBN 978-xx-xxxx-xxx-x)</w:t>
            </w:r>
          </w:p>
        </w:tc>
        <w:tc>
          <w:tcPr>
            <w:tcW w:type="dxa" w:w="864"/>
          </w:tcPr>
          <w:p>
            <w:r>
              <w:t>4901</w:t>
            </w:r>
          </w:p>
        </w:tc>
        <w:tc>
          <w:tcPr>
            <w:tcW w:type="dxa" w:w="864"/>
          </w:tcPr>
          <w:p>
            <w:r>
              <w:t>2 PCS</w:t>
            </w:r>
          </w:p>
        </w:tc>
        <w:tc>
          <w:tcPr>
            <w:tcW w:type="dxa" w:w="864"/>
          </w:tcPr>
          <w:p>
            <w:r>
              <w:t>399.00</w:t>
            </w:r>
          </w:p>
        </w:tc>
        <w:tc>
          <w:tcPr>
            <w:tcW w:type="dxa" w:w="864"/>
          </w:tcPr>
          <w:p>
            <w:r>
              <w:t>798.00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798.00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Children's colouring book</w:t>
            </w:r>
          </w:p>
        </w:tc>
        <w:tc>
          <w:tcPr>
            <w:tcW w:type="dxa" w:w="864"/>
          </w:tcPr>
          <w:p>
            <w:r>
              <w:t>4903</w:t>
            </w:r>
          </w:p>
        </w:tc>
        <w:tc>
          <w:tcPr>
            <w:tcW w:type="dxa" w:w="864"/>
          </w:tcPr>
          <w:p>
            <w:r>
              <w:t>3 PCS</w:t>
            </w:r>
          </w:p>
        </w:tc>
        <w:tc>
          <w:tcPr>
            <w:tcW w:type="dxa" w:w="864"/>
          </w:tcPr>
          <w:p>
            <w:r>
              <w:t>120.00</w:t>
            </w:r>
          </w:p>
        </w:tc>
        <w:tc>
          <w:tcPr>
            <w:tcW w:type="dxa" w:w="864"/>
          </w:tcPr>
          <w:p>
            <w:r>
              <w:t>360.00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360.00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Road atlas of India, printed</w:t>
            </w:r>
          </w:p>
        </w:tc>
        <w:tc>
          <w:tcPr>
            <w:tcW w:type="dxa" w:w="864"/>
          </w:tcPr>
          <w:p>
            <w:r>
              <w:t>4905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Monthly magazine, current issue</w:t>
            </w:r>
          </w:p>
        </w:tc>
        <w:tc>
          <w:tcPr>
            <w:tcW w:type="dxa" w:w="864"/>
          </w:tcPr>
          <w:p>
            <w:r>
              <w:t>4902</w:t>
            </w:r>
          </w:p>
        </w:tc>
        <w:tc>
          <w:tcPr>
            <w:tcW w:type="dxa" w:w="864"/>
          </w:tcPr>
          <w:p>
            <w:r>
              <w:t>2 PCS</w:t>
            </w:r>
          </w:p>
        </w:tc>
        <w:tc>
          <w:tcPr>
            <w:tcW w:type="dxa" w:w="864"/>
          </w:tcPr>
          <w:p>
            <w:r>
              <w:t>100.00</w:t>
            </w:r>
          </w:p>
        </w:tc>
        <w:tc>
          <w:tcPr>
            <w:tcW w:type="dxa" w:w="864"/>
          </w:tcPr>
          <w:p>
            <w:r>
              <w:t>200.00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200.00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Executive diary 2027, hard bound</w:t>
            </w:r>
          </w:p>
        </w:tc>
        <w:tc>
          <w:tcPr>
            <w:tcW w:type="dxa" w:w="864"/>
          </w:tcPr>
          <w:p>
            <w:r>
              <w:t>4820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350.00</w:t>
            </w:r>
          </w:p>
        </w:tc>
        <w:tc>
          <w:tcPr>
            <w:tcW w:type="dxa" w:w="864"/>
          </w:tcPr>
          <w:p>
            <w:r>
              <w:t>350.00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31.50</w:t>
            </w:r>
          </w:p>
        </w:tc>
        <w:tc>
          <w:tcPr>
            <w:tcW w:type="dxa" w:w="864"/>
          </w:tcPr>
          <w:p>
            <w:r>
              <w:t>31.50</w:t>
            </w:r>
          </w:p>
        </w:tc>
        <w:tc>
          <w:tcPr>
            <w:tcW w:type="dxa" w:w="864"/>
          </w:tcPr>
          <w:p>
            <w:r>
              <w:t>413.00</w:t>
            </w:r>
          </w:p>
        </w:tc>
      </w:tr>
      <w:tr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Printed wall calendar 2027</w:t>
            </w:r>
          </w:p>
        </w:tc>
        <w:tc>
          <w:tcPr>
            <w:tcW w:type="dxa" w:w="864"/>
          </w:tcPr>
          <w:p>
            <w:r>
              <w:t>4910</w:t>
            </w:r>
          </w:p>
        </w:tc>
        <w:tc>
          <w:tcPr>
            <w:tcW w:type="dxa" w:w="864"/>
          </w:tcPr>
          <w:p>
            <w:r>
              <w:t>2 PCS</w:t>
            </w:r>
          </w:p>
        </w:tc>
        <w:tc>
          <w:tcPr>
            <w:tcW w:type="dxa" w:w="864"/>
          </w:tcPr>
          <w:p>
            <w:r>
              <w:t>150.00</w:t>
            </w:r>
          </w:p>
        </w:tc>
        <w:tc>
          <w:tcPr>
            <w:tcW w:type="dxa" w:w="864"/>
          </w:tcPr>
          <w:p>
            <w:r>
              <w:t>300.00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27.00</w:t>
            </w:r>
          </w:p>
        </w:tc>
        <w:tc>
          <w:tcPr>
            <w:tcW w:type="dxa" w:w="864"/>
          </w:tcPr>
          <w:p>
            <w:r>
              <w:t>27.00</w:t>
            </w:r>
          </w:p>
        </w:tc>
        <w:tc>
          <w:tcPr>
            <w:tcW w:type="dxa" w:w="864"/>
          </w:tcPr>
          <w:p>
            <w:r>
              <w:t>354.00</w:t>
            </w:r>
          </w:p>
        </w:tc>
      </w:tr>
    </w:tbl>
    <w:p>
      <w:pPr>
        <w:jc w:val="right"/>
      </w:pPr>
      <w:r>
        <w:rPr>
          <w:b w:val="0"/>
        </w:rPr>
        <w:t>Taxable value: Rs. 2,458.00</w:t>
      </w:r>
    </w:p>
    <w:p>
      <w:pPr>
        <w:jc w:val="right"/>
      </w:pPr>
      <w:r>
        <w:rPr>
          <w:b w:val="0"/>
        </w:rPr>
        <w:t>CGST + SGST: Rs. 117.00</w:t>
      </w:r>
    </w:p>
    <w:p>
      <w:pPr>
        <w:jc w:val="right"/>
      </w:pPr>
      <w:r>
        <w:rPr>
          <w:b/>
        </w:rPr>
        <w:t>Invoice total: Rs. 2,575.00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