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biryani house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Plate, half or handi size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Serving count for bulk orders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Order channel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Delivery address and time slot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Advance received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Outlet FSSAI licence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Hyderabadi chicken dum biryani, full plate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3 PLATE</w:t>
            </w:r>
          </w:p>
        </w:tc>
        <w:tc>
          <w:tcPr>
            <w:tcW w:type="dxa" w:w="864"/>
          </w:tcPr>
          <w:p>
            <w:r>
              <w:t>320.00</w:t>
            </w:r>
          </w:p>
        </w:tc>
        <w:tc>
          <w:tcPr>
            <w:tcW w:type="dxa" w:w="864"/>
          </w:tcPr>
          <w:p>
            <w:r>
              <w:t>960.00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24.00</w:t>
            </w:r>
          </w:p>
        </w:tc>
        <w:tc>
          <w:tcPr>
            <w:tcW w:type="dxa" w:w="864"/>
          </w:tcPr>
          <w:p>
            <w:r>
              <w:t>24.00</w:t>
            </w:r>
          </w:p>
        </w:tc>
        <w:tc>
          <w:tcPr>
            <w:tcW w:type="dxa" w:w="864"/>
          </w:tcPr>
          <w:p>
            <w:r>
              <w:t>1,008.00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Veg dum biryani, half plate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2 PLATE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360.00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9.00</w:t>
            </w:r>
          </w:p>
        </w:tc>
        <w:tc>
          <w:tcPr>
            <w:tcW w:type="dxa" w:w="864"/>
          </w:tcPr>
          <w:p>
            <w:r>
              <w:t>9.00</w:t>
            </w:r>
          </w:p>
        </w:tc>
        <w:tc>
          <w:tcPr>
            <w:tcW w:type="dxa" w:w="864"/>
          </w:tcPr>
          <w:p>
            <w:r>
              <w:t>378.00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Mutton biryani handi, serves 8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2,800.00</w:t>
            </w:r>
          </w:p>
        </w:tc>
        <w:tc>
          <w:tcPr>
            <w:tcW w:type="dxa" w:w="864"/>
          </w:tcPr>
          <w:p>
            <w:r>
              <w:t>2,800.00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70.00</w:t>
            </w:r>
          </w:p>
        </w:tc>
        <w:tc>
          <w:tcPr>
            <w:tcW w:type="dxa" w:w="864"/>
          </w:tcPr>
          <w:p>
            <w:r>
              <w:t>70.00</w:t>
            </w:r>
          </w:p>
        </w:tc>
        <w:tc>
          <w:tcPr>
            <w:tcW w:type="dxa" w:w="864"/>
          </w:tcPr>
          <w:p>
            <w:r>
              <w:t>2,940.00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Mirchi ka salan and raita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4 NOS</w:t>
            </w:r>
          </w:p>
        </w:tc>
        <w:tc>
          <w:tcPr>
            <w:tcW w:type="dxa" w:w="864"/>
          </w:tcPr>
          <w:p>
            <w:r>
              <w:t>40.00</w:t>
            </w:r>
          </w:p>
        </w:tc>
        <w:tc>
          <w:tcPr>
            <w:tcW w:type="dxa" w:w="864"/>
          </w:tcPr>
          <w:p>
            <w:r>
              <w:t>160.00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4.00</w:t>
            </w:r>
          </w:p>
        </w:tc>
        <w:tc>
          <w:tcPr>
            <w:tcW w:type="dxa" w:w="864"/>
          </w:tcPr>
          <w:p>
            <w:r>
              <w:t>4.00</w:t>
            </w:r>
          </w:p>
        </w:tc>
        <w:tc>
          <w:tcPr>
            <w:tcW w:type="dxa" w:w="864"/>
          </w:tcPr>
          <w:p>
            <w:r>
              <w:t>168.00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Delivery charge (own delivery)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60.00</w:t>
            </w:r>
          </w:p>
        </w:tc>
        <w:tc>
          <w:tcPr>
            <w:tcW w:type="dxa" w:w="864"/>
          </w:tcPr>
          <w:p>
            <w:r>
              <w:t>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1.50</w:t>
            </w:r>
          </w:p>
        </w:tc>
        <w:tc>
          <w:tcPr>
            <w:tcW w:type="dxa" w:w="864"/>
          </w:tcPr>
          <w:p>
            <w:r>
              <w:t>1.50</w:t>
            </w:r>
          </w:p>
        </w:tc>
        <w:tc>
          <w:tcPr>
            <w:tcW w:type="dxa" w:w="864"/>
          </w:tcPr>
          <w:p>
            <w:r>
              <w:t>63.00</w:t>
            </w:r>
          </w:p>
        </w:tc>
      </w:tr>
    </w:tbl>
    <w:p>
      <w:pPr>
        <w:jc w:val="right"/>
      </w:pPr>
      <w:r>
        <w:rPr>
          <w:b w:val="0"/>
        </w:rPr>
        <w:t>Taxable value: Rs. 4,340.00</w:t>
      </w:r>
    </w:p>
    <w:p>
      <w:pPr>
        <w:jc w:val="right"/>
      </w:pPr>
      <w:r>
        <w:rPr>
          <w:b w:val="0"/>
        </w:rPr>
        <w:t>CGST + SGST: Rs. 217.00</w:t>
      </w:r>
    </w:p>
    <w:p>
      <w:pPr>
        <w:jc w:val="right"/>
      </w:pPr>
      <w:r>
        <w:rPr>
          <w:b/>
        </w:rPr>
        <w:t>Invoice total: Rs. 4,557.00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