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agricultural implements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and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Working width and tractor HP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Agricultural use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Subsidy scheme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Dealer and farmer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Spare parts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Chassis number for trailers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Rotavator 6 ft, 42 blades, for 45-50 HP tractor, serial RV-6021</w:t>
            </w:r>
          </w:p>
        </w:tc>
        <w:tc>
          <w:tcPr>
            <w:tcW w:type="dxa" w:w="864"/>
          </w:tcPr>
          <w:p>
            <w:r>
              <w:t>8432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490,000.00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12,250.00</w:t>
            </w:r>
          </w:p>
        </w:tc>
        <w:tc>
          <w:tcPr>
            <w:tcW w:type="dxa" w:w="864"/>
          </w:tcPr>
          <w:p>
            <w:r>
              <w:t>12,250.00</w:t>
            </w:r>
          </w:p>
        </w:tc>
        <w:tc>
          <w:tcPr>
            <w:tcW w:type="dxa" w:w="864"/>
          </w:tcPr>
          <w:p>
            <w:r>
              <w:t>514,500.00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MB plough 2-bottom, hydraulic reversible</w:t>
            </w:r>
          </w:p>
        </w:tc>
        <w:tc>
          <w:tcPr>
            <w:tcW w:type="dxa" w:w="864"/>
          </w:tcPr>
          <w:p>
            <w:r>
              <w:t>8432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125,000.00</w:t>
            </w:r>
          </w:p>
        </w:tc>
        <w:tc>
          <w:tcPr>
            <w:tcW w:type="dxa" w:w="864"/>
          </w:tcPr>
          <w:p>
            <w:r>
              <w:t>375,000.00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9,375.00</w:t>
            </w:r>
          </w:p>
        </w:tc>
        <w:tc>
          <w:tcPr>
            <w:tcW w:type="dxa" w:w="864"/>
          </w:tcPr>
          <w:p>
            <w:r>
              <w:t>9,375.00</w:t>
            </w:r>
          </w:p>
        </w:tc>
        <w:tc>
          <w:tcPr>
            <w:tcW w:type="dxa" w:w="864"/>
          </w:tcPr>
          <w:p>
            <w:r>
              <w:t>393,750.00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Multi-crop thresher, tractor-driven</w:t>
            </w:r>
          </w:p>
        </w:tc>
        <w:tc>
          <w:tcPr>
            <w:tcW w:type="dxa" w:w="864"/>
          </w:tcPr>
          <w:p>
            <w:r>
              <w:t>8433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185,000.00</w:t>
            </w:r>
          </w:p>
        </w:tc>
        <w:tc>
          <w:tcPr>
            <w:tcW w:type="dxa" w:w="864"/>
          </w:tcPr>
          <w:p>
            <w:r>
              <w:t>370,000.00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9,250.00</w:t>
            </w:r>
          </w:p>
        </w:tc>
        <w:tc>
          <w:tcPr>
            <w:tcW w:type="dxa" w:w="864"/>
          </w:tcPr>
          <w:p>
            <w:r>
              <w:t>9,250.00</w:t>
            </w:r>
          </w:p>
        </w:tc>
        <w:tc>
          <w:tcPr>
            <w:tcW w:type="dxa" w:w="864"/>
          </w:tcPr>
          <w:p>
            <w:r>
              <w:t>388,500.00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Tractor-mounted boom sprayer 400 litre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288,000.00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302,400.00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Hydraulic tipping agricultural trailer 5 tonne</w:t>
            </w:r>
          </w:p>
        </w:tc>
        <w:tc>
          <w:tcPr>
            <w:tcW w:type="dxa" w:w="864"/>
          </w:tcPr>
          <w:p>
            <w:r>
              <w:t>8716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210,000.00</w:t>
            </w:r>
          </w:p>
        </w:tc>
        <w:tc>
          <w:tcPr>
            <w:tcW w:type="dxa" w:w="864"/>
          </w:tcPr>
          <w:p>
            <w:r>
              <w:t>420,000.00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10,500.00</w:t>
            </w:r>
          </w:p>
        </w:tc>
        <w:tc>
          <w:tcPr>
            <w:tcW w:type="dxa" w:w="864"/>
          </w:tcPr>
          <w:p>
            <w:r>
              <w:t>10,500.00</w:t>
            </w:r>
          </w:p>
        </w:tc>
        <w:tc>
          <w:tcPr>
            <w:tcW w:type="dxa" w:w="864"/>
          </w:tcPr>
          <w:p>
            <w:r>
              <w:t>441,000.00</w:t>
            </w:r>
          </w:p>
        </w:tc>
      </w:tr>
    </w:tbl>
    <w:p>
      <w:pPr>
        <w:jc w:val="right"/>
      </w:pPr>
      <w:r>
        <w:rPr>
          <w:b w:val="0"/>
        </w:rPr>
        <w:t>Taxable value: Rs. 1,943,000.00</w:t>
      </w:r>
    </w:p>
    <w:p>
      <w:pPr>
        <w:jc w:val="right"/>
      </w:pPr>
      <w:r>
        <w:rPr>
          <w:b w:val="0"/>
        </w:rPr>
        <w:t>CGST + SGST: Rs. 97,150.00</w:t>
      </w:r>
    </w:p>
    <w:p>
      <w:pPr>
        <w:jc w:val="right"/>
      </w:pPr>
      <w:r>
        <w:rPr>
          <w:b/>
        </w:rPr>
        <w:t>Invoice total: Rs. 2,040,150.00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