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agricultural commission agent (arhtiya)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Farmer (consignor) and buyer (purchaser) names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Lot, commodity and auction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Commission percentage and amount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Hamali, weighing and other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Market fee and APMC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Whether the produce is agricultural produce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Commission on sale of wheat (agricultural produce), 2% of Rs 5,00,000</w:t>
            </w:r>
          </w:p>
        </w:tc>
        <w:tc>
          <w:tcPr>
            <w:tcW w:type="dxa" w:w="864"/>
          </w:tcPr>
          <w:p>
            <w:r>
              <w:t>996111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10,000.00</w:t>
            </w:r>
          </w:p>
        </w:tc>
        <w:tc>
          <w:tcPr>
            <w:tcW w:type="dxa" w:w="864"/>
          </w:tcPr>
          <w:p>
            <w:r>
              <w:t>10,000.00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10,000.00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Hamali (loading and unloading of agricultural produce), per bag</w:t>
            </w:r>
          </w:p>
        </w:tc>
        <w:tc>
          <w:tcPr>
            <w:tcW w:type="dxa" w:w="864"/>
          </w:tcPr>
          <w:p>
            <w:r>
              <w:t>996719</w:t>
            </w:r>
          </w:p>
        </w:tc>
        <w:tc>
          <w:tcPr>
            <w:tcW w:type="dxa" w:w="864"/>
          </w:tcPr>
          <w:p>
            <w:r>
              <w:t>200 BAG</w:t>
            </w:r>
          </w:p>
        </w:tc>
        <w:tc>
          <w:tcPr>
            <w:tcW w:type="dxa" w:w="864"/>
          </w:tcPr>
          <w:p>
            <w:r>
              <w:t>8.00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Storage of agricultural produce in agent's godown, per bag per month</w:t>
            </w:r>
          </w:p>
        </w:tc>
        <w:tc>
          <w:tcPr>
            <w:tcW w:type="dxa" w:w="864"/>
          </w:tcPr>
          <w:p>
            <w:r>
              <w:t>996721</w:t>
            </w:r>
          </w:p>
        </w:tc>
        <w:tc>
          <w:tcPr>
            <w:tcW w:type="dxa" w:w="864"/>
          </w:tcPr>
          <w:p>
            <w:r>
              <w:t>200 BAG</w:t>
            </w:r>
          </w:p>
        </w:tc>
        <w:tc>
          <w:tcPr>
            <w:tcW w:type="dxa" w:w="864"/>
          </w:tcPr>
          <w:p>
            <w:r>
              <w:t>5.00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Commission on sale of jaggery (processed, not agricultural produce), 2%</w:t>
            </w:r>
          </w:p>
        </w:tc>
        <w:tc>
          <w:tcPr>
            <w:tcW w:type="dxa" w:w="864"/>
          </w:tcPr>
          <w:p>
            <w:r>
              <w:t>996111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144.00</w:t>
            </w:r>
          </w:p>
        </w:tc>
        <w:tc>
          <w:tcPr>
            <w:tcW w:type="dxa" w:w="864"/>
          </w:tcPr>
          <w:p>
            <w:r>
              <w:t>144.00</w:t>
            </w:r>
          </w:p>
        </w:tc>
        <w:tc>
          <w:tcPr>
            <w:tcW w:type="dxa" w:w="864"/>
          </w:tcPr>
          <w:p>
            <w:r>
              <w:t>1,888.00</w:t>
            </w:r>
          </w:p>
        </w:tc>
      </w:tr>
    </w:tbl>
    <w:p>
      <w:pPr>
        <w:jc w:val="right"/>
      </w:pPr>
      <w:r>
        <w:rPr>
          <w:b w:val="0"/>
        </w:rPr>
        <w:t>Taxable value: Rs. 14,200.00</w:t>
      </w:r>
    </w:p>
    <w:p>
      <w:pPr>
        <w:jc w:val="right"/>
      </w:pPr>
      <w:r>
        <w:rPr>
          <w:b w:val="0"/>
        </w:rPr>
        <w:t>CGST + SGST: Rs. 288.00</w:t>
      </w:r>
    </w:p>
    <w:p>
      <w:pPr>
        <w:jc w:val="right"/>
      </w:pPr>
      <w:r>
        <w:rPr>
          <w:b/>
        </w:rPr>
        <w:t>Invoice total: Rs. 14,488.00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